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52" w:rsidRPr="008E5FCC" w:rsidRDefault="005D4E52" w:rsidP="005D4E52">
      <w:pPr>
        <w:pStyle w:val="a3"/>
        <w:spacing w:after="0" w:line="240" w:lineRule="auto"/>
        <w:jc w:val="both"/>
        <w:rPr>
          <w:bCs/>
          <w:color w:val="000000"/>
          <w:sz w:val="24"/>
          <w:szCs w:val="24"/>
          <w:lang w:val="en-US"/>
        </w:rPr>
      </w:pPr>
      <w:bookmarkStart w:id="0" w:name="_GoBack"/>
      <w:bookmarkEnd w:id="0"/>
      <w:proofErr w:type="spellStart"/>
      <w:r w:rsidRPr="008E5FCC">
        <w:rPr>
          <w:spacing w:val="-4"/>
          <w:sz w:val="24"/>
          <w:szCs w:val="24"/>
          <w:lang w:val="uk-UA"/>
        </w:rPr>
        <w:t>Tymokhova</w:t>
      </w:r>
      <w:proofErr w:type="spellEnd"/>
      <w:r w:rsidRPr="008E5FCC">
        <w:rPr>
          <w:spacing w:val="-4"/>
          <w:sz w:val="24"/>
          <w:szCs w:val="24"/>
          <w:lang w:val="uk-UA"/>
        </w:rPr>
        <w:t>, G. В.</w:t>
      </w:r>
      <w:r w:rsidRPr="008E5FCC">
        <w:rPr>
          <w:color w:val="000000"/>
          <w:sz w:val="24"/>
          <w:szCs w:val="24"/>
          <w:lang w:val="en-US"/>
        </w:rPr>
        <w:t xml:space="preserve"> Institutionalization of the “LLL” concept by the example of development experience of </w:t>
      </w:r>
      <w:proofErr w:type="spellStart"/>
      <w:r w:rsidRPr="008E5FCC">
        <w:rPr>
          <w:color w:val="000000"/>
          <w:sz w:val="24"/>
          <w:szCs w:val="24"/>
          <w:lang w:val="en-US"/>
        </w:rPr>
        <w:t>KhUH</w:t>
      </w:r>
      <w:proofErr w:type="spellEnd"/>
      <w:r w:rsidRPr="008E5FCC">
        <w:rPr>
          <w:color w:val="000000"/>
          <w:sz w:val="24"/>
          <w:szCs w:val="24"/>
          <w:lang w:val="en-US"/>
        </w:rPr>
        <w:t xml:space="preserve"> “PUA”//</w:t>
      </w:r>
      <w:r w:rsidRPr="008E5FCC">
        <w:rPr>
          <w:bCs/>
          <w:color w:val="000000"/>
          <w:sz w:val="24"/>
          <w:szCs w:val="24"/>
          <w:lang w:val="en-US"/>
        </w:rPr>
        <w:t xml:space="preserve"> </w:t>
      </w:r>
      <w:proofErr w:type="spellStart"/>
      <w:r w:rsidRPr="008E5FCC">
        <w:rPr>
          <w:bCs/>
          <w:color w:val="000000"/>
          <w:sz w:val="24"/>
          <w:szCs w:val="24"/>
          <w:lang w:val="en-US"/>
        </w:rPr>
        <w:t>Nowoczesna</w:t>
      </w:r>
      <w:proofErr w:type="spellEnd"/>
      <w:r w:rsidRPr="008E5FCC">
        <w:rPr>
          <w:bCs/>
          <w:color w:val="000000"/>
          <w:sz w:val="24"/>
          <w:szCs w:val="24"/>
          <w:lang w:val="en-US"/>
        </w:rPr>
        <w:t xml:space="preserve"> </w:t>
      </w:r>
      <w:proofErr w:type="spellStart"/>
      <w:r w:rsidRPr="008E5FCC">
        <w:rPr>
          <w:bCs/>
          <w:color w:val="000000"/>
          <w:sz w:val="24"/>
          <w:szCs w:val="24"/>
          <w:lang w:val="en-US"/>
        </w:rPr>
        <w:t>edukacja</w:t>
      </w:r>
      <w:proofErr w:type="spellEnd"/>
      <w:r w:rsidRPr="008E5FCC">
        <w:rPr>
          <w:bCs/>
          <w:color w:val="000000"/>
          <w:sz w:val="24"/>
          <w:szCs w:val="24"/>
          <w:lang w:val="en-US"/>
        </w:rPr>
        <w:t xml:space="preserve">: </w:t>
      </w:r>
      <w:proofErr w:type="spellStart"/>
      <w:r w:rsidRPr="008E5FCC">
        <w:rPr>
          <w:bCs/>
          <w:color w:val="000000"/>
          <w:sz w:val="24"/>
          <w:szCs w:val="24"/>
          <w:lang w:val="en-US"/>
        </w:rPr>
        <w:t>filozofia</w:t>
      </w:r>
      <w:proofErr w:type="spellEnd"/>
      <w:r w:rsidRPr="008E5FCC">
        <w:rPr>
          <w:bCs/>
          <w:color w:val="000000"/>
          <w:sz w:val="24"/>
          <w:szCs w:val="24"/>
          <w:lang w:val="en-US"/>
        </w:rPr>
        <w:t xml:space="preserve">, </w:t>
      </w:r>
      <w:proofErr w:type="spellStart"/>
      <w:r w:rsidRPr="008E5FCC">
        <w:rPr>
          <w:bCs/>
          <w:color w:val="000000"/>
          <w:sz w:val="24"/>
          <w:szCs w:val="24"/>
          <w:lang w:val="en-US"/>
        </w:rPr>
        <w:t>innowacja</w:t>
      </w:r>
      <w:proofErr w:type="spellEnd"/>
      <w:r w:rsidRPr="008E5FCC">
        <w:rPr>
          <w:bCs/>
          <w:color w:val="000000"/>
          <w:sz w:val="24"/>
          <w:szCs w:val="24"/>
          <w:lang w:val="en-US"/>
        </w:rPr>
        <w:t xml:space="preserve">, </w:t>
      </w:r>
      <w:proofErr w:type="spellStart"/>
      <w:r w:rsidRPr="008E5FCC">
        <w:rPr>
          <w:bCs/>
          <w:color w:val="000000"/>
          <w:sz w:val="24"/>
          <w:szCs w:val="24"/>
          <w:lang w:val="en-US"/>
        </w:rPr>
        <w:t>doświadczenie</w:t>
      </w:r>
      <w:proofErr w:type="spellEnd"/>
      <w:r w:rsidRPr="008E5FCC">
        <w:rPr>
          <w:bCs/>
          <w:color w:val="000000"/>
          <w:sz w:val="24"/>
          <w:szCs w:val="24"/>
          <w:lang w:val="en-US"/>
        </w:rPr>
        <w:t xml:space="preserve"> – </w:t>
      </w:r>
      <w:proofErr w:type="spellStart"/>
      <w:r w:rsidRPr="008E5FCC">
        <w:rPr>
          <w:bCs/>
          <w:color w:val="000000"/>
          <w:sz w:val="24"/>
          <w:szCs w:val="24"/>
          <w:lang w:val="en-US"/>
        </w:rPr>
        <w:t>Nr</w:t>
      </w:r>
      <w:proofErr w:type="spellEnd"/>
      <w:r w:rsidRPr="008E5FCC">
        <w:rPr>
          <w:bCs/>
          <w:color w:val="000000"/>
          <w:sz w:val="24"/>
          <w:szCs w:val="24"/>
          <w:lang w:val="en-US"/>
        </w:rPr>
        <w:t xml:space="preserve"> 2(6). – </w:t>
      </w:r>
      <w:proofErr w:type="spellStart"/>
      <w:proofErr w:type="gramStart"/>
      <w:r w:rsidRPr="008E5FCC">
        <w:rPr>
          <w:bCs/>
          <w:color w:val="000000"/>
          <w:sz w:val="24"/>
          <w:szCs w:val="24"/>
          <w:lang w:val="en-US"/>
        </w:rPr>
        <w:t>Łódź</w:t>
      </w:r>
      <w:proofErr w:type="spellEnd"/>
      <w:r w:rsidRPr="008E5FCC">
        <w:rPr>
          <w:bCs/>
          <w:color w:val="000000"/>
          <w:sz w:val="24"/>
          <w:szCs w:val="24"/>
          <w:lang w:val="en-US"/>
        </w:rPr>
        <w:t xml:space="preserve"> :</w:t>
      </w:r>
      <w:proofErr w:type="gramEnd"/>
      <w:r w:rsidRPr="008E5FCC">
        <w:rPr>
          <w:bCs/>
          <w:color w:val="000000"/>
          <w:sz w:val="24"/>
          <w:szCs w:val="24"/>
          <w:lang w:val="en-US"/>
        </w:rPr>
        <w:t xml:space="preserve"> </w:t>
      </w:r>
      <w:proofErr w:type="spellStart"/>
      <w:r w:rsidRPr="008E5FCC">
        <w:rPr>
          <w:bCs/>
          <w:color w:val="000000"/>
          <w:sz w:val="24"/>
          <w:szCs w:val="24"/>
          <w:lang w:val="en-US"/>
        </w:rPr>
        <w:t>Wydawnictwo</w:t>
      </w:r>
      <w:proofErr w:type="spellEnd"/>
      <w:r w:rsidRPr="008E5FCC">
        <w:rPr>
          <w:bCs/>
          <w:color w:val="000000"/>
          <w:sz w:val="24"/>
          <w:szCs w:val="24"/>
          <w:lang w:val="en-US"/>
        </w:rPr>
        <w:t xml:space="preserve"> </w:t>
      </w:r>
      <w:proofErr w:type="spellStart"/>
      <w:r w:rsidRPr="008E5FCC">
        <w:rPr>
          <w:bCs/>
          <w:color w:val="000000"/>
          <w:sz w:val="24"/>
          <w:szCs w:val="24"/>
          <w:lang w:val="en-US"/>
        </w:rPr>
        <w:t>Naukowe</w:t>
      </w:r>
      <w:proofErr w:type="spellEnd"/>
      <w:r w:rsidRPr="008E5FCC">
        <w:rPr>
          <w:bCs/>
          <w:color w:val="000000"/>
          <w:sz w:val="24"/>
          <w:szCs w:val="24"/>
          <w:lang w:val="en-US"/>
        </w:rPr>
        <w:t xml:space="preserve"> </w:t>
      </w:r>
      <w:proofErr w:type="spellStart"/>
      <w:r w:rsidRPr="008E5FCC">
        <w:rPr>
          <w:bCs/>
          <w:color w:val="000000"/>
          <w:sz w:val="24"/>
          <w:szCs w:val="24"/>
          <w:lang w:val="en-US"/>
        </w:rPr>
        <w:t>Wyższej</w:t>
      </w:r>
      <w:proofErr w:type="spellEnd"/>
      <w:r w:rsidRPr="008E5FCC">
        <w:rPr>
          <w:bCs/>
          <w:color w:val="000000"/>
          <w:sz w:val="24"/>
          <w:szCs w:val="24"/>
          <w:lang w:val="en-US"/>
        </w:rPr>
        <w:t xml:space="preserve"> </w:t>
      </w:r>
      <w:proofErr w:type="spellStart"/>
      <w:r w:rsidRPr="008E5FCC">
        <w:rPr>
          <w:bCs/>
          <w:color w:val="000000"/>
          <w:sz w:val="24"/>
          <w:szCs w:val="24"/>
          <w:lang w:val="en-US"/>
        </w:rPr>
        <w:t>Szkoły</w:t>
      </w:r>
      <w:proofErr w:type="spellEnd"/>
      <w:r w:rsidRPr="008E5FCC">
        <w:rPr>
          <w:bCs/>
          <w:color w:val="000000"/>
          <w:sz w:val="24"/>
          <w:szCs w:val="24"/>
          <w:lang w:val="en-US"/>
        </w:rPr>
        <w:t xml:space="preserve"> </w:t>
      </w:r>
      <w:proofErr w:type="spellStart"/>
      <w:r w:rsidRPr="008E5FCC">
        <w:rPr>
          <w:bCs/>
          <w:color w:val="000000"/>
          <w:sz w:val="24"/>
          <w:szCs w:val="24"/>
          <w:lang w:val="en-US"/>
        </w:rPr>
        <w:t>Informatyki</w:t>
      </w:r>
      <w:proofErr w:type="spellEnd"/>
      <w:r w:rsidRPr="008E5FCC">
        <w:rPr>
          <w:bCs/>
          <w:color w:val="000000"/>
          <w:sz w:val="24"/>
          <w:szCs w:val="24"/>
          <w:lang w:val="en-US"/>
        </w:rPr>
        <w:t xml:space="preserve"> </w:t>
      </w:r>
      <w:proofErr w:type="spellStart"/>
      <w:r w:rsidRPr="008E5FCC">
        <w:rPr>
          <w:bCs/>
          <w:color w:val="000000"/>
          <w:sz w:val="24"/>
          <w:szCs w:val="24"/>
          <w:lang w:val="en-US"/>
        </w:rPr>
        <w:t>i</w:t>
      </w:r>
      <w:proofErr w:type="spellEnd"/>
      <w:r w:rsidRPr="008E5FCC">
        <w:rPr>
          <w:bCs/>
          <w:color w:val="000000"/>
          <w:sz w:val="24"/>
          <w:szCs w:val="24"/>
          <w:lang w:val="en-US"/>
        </w:rPr>
        <w:t xml:space="preserve"> </w:t>
      </w:r>
      <w:proofErr w:type="spellStart"/>
      <w:r w:rsidRPr="008E5FCC">
        <w:rPr>
          <w:bCs/>
          <w:color w:val="000000"/>
          <w:sz w:val="24"/>
          <w:szCs w:val="24"/>
          <w:lang w:val="en-US"/>
        </w:rPr>
        <w:t>Umiejętności</w:t>
      </w:r>
      <w:proofErr w:type="spellEnd"/>
      <w:r w:rsidRPr="008E5FCC">
        <w:rPr>
          <w:bCs/>
          <w:color w:val="000000"/>
          <w:sz w:val="24"/>
          <w:szCs w:val="24"/>
          <w:lang w:val="en-US"/>
        </w:rPr>
        <w:t>,</w:t>
      </w:r>
      <w:r w:rsidRPr="008E5FCC">
        <w:rPr>
          <w:color w:val="000000"/>
          <w:spacing w:val="-4"/>
          <w:sz w:val="24"/>
          <w:szCs w:val="24"/>
          <w:lang w:val="uk-UA"/>
        </w:rPr>
        <w:t xml:space="preserve"> , – 2016. –  </w:t>
      </w:r>
      <w:r w:rsidRPr="008E5FCC">
        <w:rPr>
          <w:spacing w:val="-4"/>
          <w:sz w:val="24"/>
          <w:szCs w:val="24"/>
          <w:lang w:val="uk-UA"/>
        </w:rPr>
        <w:t xml:space="preserve">С. 151 -157.( 0,5 п. л.)  </w:t>
      </w:r>
    </w:p>
    <w:p w:rsidR="00DF3ECD" w:rsidRPr="002946AD" w:rsidRDefault="00213F21" w:rsidP="002946AD">
      <w:pPr>
        <w:spacing w:after="0" w:line="360" w:lineRule="auto"/>
        <w:rPr>
          <w:rFonts w:ascii="Times New Roman" w:hAnsi="Times New Roman" w:cs="Times New Roman"/>
          <w:sz w:val="28"/>
          <w:szCs w:val="28"/>
        </w:rPr>
      </w:pPr>
      <w:r w:rsidRPr="002946AD">
        <w:rPr>
          <w:rFonts w:ascii="Times New Roman" w:eastAsia="Times New Roman" w:hAnsi="Times New Roman" w:cs="Times New Roman"/>
          <w:sz w:val="28"/>
          <w:szCs w:val="28"/>
        </w:rPr>
        <w:t>Ph.</w:t>
      </w:r>
      <w:r w:rsidRPr="002946AD">
        <w:rPr>
          <w:rFonts w:ascii="Times New Roman" w:hAnsi="Times New Roman" w:cs="Times New Roman"/>
          <w:sz w:val="28"/>
          <w:szCs w:val="28"/>
        </w:rPr>
        <w:t>D.</w:t>
      </w:r>
      <w:r w:rsidR="00573AD2">
        <w:rPr>
          <w:rFonts w:ascii="Times New Roman" w:hAnsi="Times New Roman" w:cs="Times New Roman"/>
          <w:sz w:val="28"/>
          <w:szCs w:val="28"/>
        </w:rPr>
        <w:t xml:space="preserve"> </w:t>
      </w:r>
      <w:r w:rsidR="002946AD" w:rsidRPr="002946AD">
        <w:rPr>
          <w:rFonts w:ascii="Times New Roman" w:hAnsi="Times New Roman" w:cs="Times New Roman"/>
          <w:sz w:val="28"/>
          <w:szCs w:val="28"/>
        </w:rPr>
        <w:t>(</w:t>
      </w:r>
      <w:r w:rsidR="00EE1855" w:rsidRPr="002946AD">
        <w:rPr>
          <w:rFonts w:ascii="Times New Roman" w:hAnsi="Times New Roman" w:cs="Times New Roman"/>
          <w:sz w:val="28"/>
          <w:szCs w:val="28"/>
        </w:rPr>
        <w:t>Economics</w:t>
      </w:r>
      <w:r w:rsidR="002946AD" w:rsidRPr="002946AD">
        <w:rPr>
          <w:rFonts w:ascii="Times New Roman" w:hAnsi="Times New Roman" w:cs="Times New Roman"/>
          <w:sz w:val="28"/>
          <w:szCs w:val="28"/>
        </w:rPr>
        <w:t>)</w:t>
      </w:r>
      <w:r w:rsidRPr="002946AD">
        <w:rPr>
          <w:rFonts w:ascii="Times New Roman" w:hAnsi="Times New Roman" w:cs="Times New Roman"/>
          <w:sz w:val="28"/>
          <w:szCs w:val="28"/>
        </w:rPr>
        <w:t xml:space="preserve">, Assistant Professor </w:t>
      </w:r>
      <w:proofErr w:type="spellStart"/>
      <w:r w:rsidRPr="002946AD">
        <w:rPr>
          <w:rFonts w:ascii="Times New Roman" w:hAnsi="Times New Roman" w:cs="Times New Roman"/>
          <w:sz w:val="28"/>
          <w:szCs w:val="28"/>
        </w:rPr>
        <w:t>Tymokhova</w:t>
      </w:r>
      <w:proofErr w:type="spellEnd"/>
      <w:r w:rsidRPr="002946AD">
        <w:rPr>
          <w:rFonts w:ascii="Times New Roman" w:hAnsi="Times New Roman" w:cs="Times New Roman"/>
          <w:sz w:val="28"/>
          <w:szCs w:val="28"/>
        </w:rPr>
        <w:t xml:space="preserve"> G</w:t>
      </w:r>
      <w:r w:rsidR="002946AD" w:rsidRPr="002946AD">
        <w:rPr>
          <w:rFonts w:ascii="Times New Roman" w:hAnsi="Times New Roman" w:cs="Times New Roman"/>
          <w:sz w:val="28"/>
          <w:szCs w:val="28"/>
        </w:rPr>
        <w:t>.B</w:t>
      </w:r>
    </w:p>
    <w:p w:rsidR="002946AD" w:rsidRPr="002946AD" w:rsidRDefault="002946AD" w:rsidP="002946AD">
      <w:pPr>
        <w:spacing w:after="0" w:line="360" w:lineRule="auto"/>
        <w:rPr>
          <w:rFonts w:ascii="Times New Roman" w:hAnsi="Times New Roman" w:cs="Times New Roman"/>
          <w:sz w:val="28"/>
          <w:szCs w:val="28"/>
        </w:rPr>
      </w:pPr>
      <w:proofErr w:type="spellStart"/>
      <w:r w:rsidRPr="002946AD">
        <w:rPr>
          <w:rFonts w:ascii="Times New Roman" w:eastAsia="Times New Roman" w:hAnsi="Times New Roman" w:cs="Times New Roman"/>
          <w:sz w:val="28"/>
          <w:szCs w:val="28"/>
        </w:rPr>
        <w:t>Kharkiv</w:t>
      </w:r>
      <w:proofErr w:type="spellEnd"/>
      <w:r w:rsidRPr="002946AD">
        <w:rPr>
          <w:rFonts w:ascii="Times New Roman" w:eastAsia="Times New Roman" w:hAnsi="Times New Roman" w:cs="Times New Roman"/>
          <w:sz w:val="28"/>
          <w:szCs w:val="28"/>
        </w:rPr>
        <w:t xml:space="preserve"> University of Humanities "People's Ukrainian Academy"</w:t>
      </w:r>
    </w:p>
    <w:p w:rsidR="002946AD" w:rsidRPr="005D4E52" w:rsidRDefault="002946AD" w:rsidP="002946AD">
      <w:pPr>
        <w:spacing w:after="0" w:line="360" w:lineRule="auto"/>
        <w:rPr>
          <w:rFonts w:ascii="Times New Roman" w:hAnsi="Times New Roman" w:cs="Times New Roman"/>
          <w:sz w:val="28"/>
          <w:szCs w:val="28"/>
          <w:lang w:val="en-US"/>
        </w:rPr>
      </w:pPr>
      <w:r w:rsidRPr="002946AD">
        <w:rPr>
          <w:rFonts w:ascii="Times New Roman" w:hAnsi="Times New Roman" w:cs="Times New Roman"/>
          <w:sz w:val="28"/>
          <w:szCs w:val="28"/>
        </w:rPr>
        <w:t>+ 38(067)9904136</w:t>
      </w:r>
    </w:p>
    <w:p w:rsidR="002946AD" w:rsidRPr="002946AD" w:rsidRDefault="002946AD" w:rsidP="002946AD">
      <w:pPr>
        <w:spacing w:after="0" w:line="360" w:lineRule="auto"/>
        <w:rPr>
          <w:rFonts w:ascii="Times New Roman" w:hAnsi="Times New Roman" w:cs="Times New Roman"/>
          <w:sz w:val="28"/>
          <w:szCs w:val="28"/>
          <w:u w:val="single"/>
        </w:rPr>
      </w:pPr>
      <w:r w:rsidRPr="002946AD">
        <w:rPr>
          <w:rFonts w:ascii="Times New Roman" w:hAnsi="Times New Roman" w:cs="Times New Roman"/>
          <w:sz w:val="28"/>
          <w:szCs w:val="28"/>
          <w:u w:val="single"/>
        </w:rPr>
        <w:t>tymohova@gmail.com</w:t>
      </w:r>
    </w:p>
    <w:p w:rsidR="002946AD" w:rsidRPr="002946AD" w:rsidRDefault="002946AD" w:rsidP="002946AD">
      <w:pPr>
        <w:spacing w:after="0" w:line="360" w:lineRule="auto"/>
        <w:ind w:firstLine="709"/>
        <w:rPr>
          <w:rFonts w:ascii="Times New Roman" w:hAnsi="Times New Roman" w:cs="Times New Roman"/>
          <w:sz w:val="28"/>
          <w:szCs w:val="28"/>
        </w:rPr>
      </w:pPr>
    </w:p>
    <w:p w:rsidR="00E2357D" w:rsidRPr="003C371A" w:rsidRDefault="00E2357D" w:rsidP="00157D16">
      <w:pPr>
        <w:spacing w:after="0" w:line="360" w:lineRule="auto"/>
        <w:ind w:firstLine="709"/>
        <w:jc w:val="center"/>
        <w:rPr>
          <w:rFonts w:ascii="Times New Roman" w:hAnsi="Times New Roman" w:cs="Times New Roman"/>
          <w:b/>
          <w:sz w:val="28"/>
          <w:szCs w:val="28"/>
        </w:rPr>
      </w:pPr>
      <w:r w:rsidRPr="003C371A">
        <w:rPr>
          <w:rFonts w:ascii="Times New Roman" w:hAnsi="Times New Roman" w:cs="Times New Roman"/>
          <w:b/>
          <w:sz w:val="28"/>
          <w:szCs w:val="28"/>
        </w:rPr>
        <w:t xml:space="preserve">INSTITUTIONALIZATION OF </w:t>
      </w:r>
      <w:r w:rsidR="003710EE" w:rsidRPr="003C371A">
        <w:rPr>
          <w:rFonts w:ascii="Times New Roman" w:hAnsi="Times New Roman" w:cs="Times New Roman"/>
          <w:b/>
          <w:sz w:val="28"/>
          <w:szCs w:val="28"/>
        </w:rPr>
        <w:t xml:space="preserve">THE </w:t>
      </w:r>
      <w:r w:rsidRPr="003C371A">
        <w:rPr>
          <w:rFonts w:ascii="Times New Roman" w:hAnsi="Times New Roman" w:cs="Times New Roman"/>
          <w:b/>
          <w:sz w:val="28"/>
          <w:szCs w:val="28"/>
        </w:rPr>
        <w:t>“LLL” CONCEPT</w:t>
      </w:r>
    </w:p>
    <w:p w:rsidR="00DF3ECD" w:rsidRPr="003C371A" w:rsidRDefault="0090115E" w:rsidP="00157D16">
      <w:pPr>
        <w:spacing w:after="0" w:line="360" w:lineRule="auto"/>
        <w:ind w:firstLine="709"/>
        <w:jc w:val="center"/>
        <w:rPr>
          <w:rFonts w:ascii="Times New Roman" w:hAnsi="Times New Roman" w:cs="Times New Roman"/>
          <w:b/>
          <w:sz w:val="28"/>
          <w:szCs w:val="28"/>
        </w:rPr>
      </w:pPr>
      <w:r w:rsidRPr="003C371A">
        <w:rPr>
          <w:rFonts w:ascii="Times New Roman" w:hAnsi="Times New Roman" w:cs="Times New Roman"/>
          <w:b/>
          <w:sz w:val="28"/>
          <w:szCs w:val="28"/>
        </w:rPr>
        <w:t>BY</w:t>
      </w:r>
      <w:r w:rsidR="00E2357D" w:rsidRPr="003C371A">
        <w:rPr>
          <w:rFonts w:ascii="Times New Roman" w:hAnsi="Times New Roman" w:cs="Times New Roman"/>
          <w:b/>
          <w:sz w:val="28"/>
          <w:szCs w:val="28"/>
        </w:rPr>
        <w:t xml:space="preserve"> THE EXAMPLE OF DEVELOPMENT EXPIRIENCE </w:t>
      </w:r>
    </w:p>
    <w:p w:rsidR="00E2357D" w:rsidRPr="003C371A" w:rsidRDefault="00E2357D" w:rsidP="00EE1855">
      <w:pPr>
        <w:spacing w:after="0" w:line="360" w:lineRule="auto"/>
        <w:ind w:firstLine="709"/>
        <w:jc w:val="center"/>
        <w:rPr>
          <w:rFonts w:ascii="Times New Roman" w:hAnsi="Times New Roman" w:cs="Times New Roman"/>
          <w:b/>
          <w:sz w:val="28"/>
          <w:szCs w:val="28"/>
        </w:rPr>
      </w:pPr>
      <w:r w:rsidRPr="003C371A">
        <w:rPr>
          <w:rFonts w:ascii="Times New Roman" w:hAnsi="Times New Roman" w:cs="Times New Roman"/>
          <w:b/>
          <w:sz w:val="28"/>
          <w:szCs w:val="28"/>
        </w:rPr>
        <w:t xml:space="preserve">OF </w:t>
      </w:r>
      <w:proofErr w:type="spellStart"/>
      <w:r w:rsidRPr="003C371A">
        <w:rPr>
          <w:rFonts w:ascii="Times New Roman" w:hAnsi="Times New Roman" w:cs="Times New Roman"/>
          <w:b/>
          <w:sz w:val="28"/>
          <w:szCs w:val="28"/>
        </w:rPr>
        <w:t>KhUH</w:t>
      </w:r>
      <w:proofErr w:type="spellEnd"/>
      <w:r w:rsidRPr="003C371A">
        <w:rPr>
          <w:rFonts w:ascii="Times New Roman" w:hAnsi="Times New Roman" w:cs="Times New Roman"/>
          <w:b/>
          <w:sz w:val="28"/>
          <w:szCs w:val="28"/>
        </w:rPr>
        <w:t xml:space="preserve"> “PUA”</w:t>
      </w:r>
    </w:p>
    <w:p w:rsidR="001B0882" w:rsidRPr="003C371A" w:rsidRDefault="00EE1855" w:rsidP="001B0882">
      <w:pPr>
        <w:spacing w:after="0" w:line="360" w:lineRule="auto"/>
        <w:ind w:firstLine="709"/>
        <w:jc w:val="both"/>
        <w:rPr>
          <w:rFonts w:ascii="Times New Roman" w:hAnsi="Times New Roman" w:cs="Times New Roman"/>
          <w:b/>
          <w:sz w:val="28"/>
          <w:szCs w:val="28"/>
        </w:rPr>
      </w:pPr>
      <w:proofErr w:type="spellStart"/>
      <w:proofErr w:type="gramStart"/>
      <w:r w:rsidRPr="001B0882">
        <w:rPr>
          <w:rFonts w:ascii="Times New Roman" w:hAnsi="Times New Roman" w:cs="Times New Roman"/>
          <w:b/>
          <w:sz w:val="28"/>
          <w:szCs w:val="28"/>
        </w:rPr>
        <w:t>Tymokhova</w:t>
      </w:r>
      <w:proofErr w:type="spellEnd"/>
      <w:r w:rsidRPr="001B0882">
        <w:rPr>
          <w:rFonts w:ascii="Times New Roman" w:hAnsi="Times New Roman" w:cs="Times New Roman"/>
          <w:b/>
          <w:sz w:val="28"/>
          <w:szCs w:val="28"/>
        </w:rPr>
        <w:t xml:space="preserve"> G.B. Institu</w:t>
      </w:r>
      <w:r w:rsidR="001B0882" w:rsidRPr="001B0882">
        <w:rPr>
          <w:rFonts w:ascii="Times New Roman" w:hAnsi="Times New Roman" w:cs="Times New Roman"/>
          <w:b/>
          <w:sz w:val="28"/>
          <w:szCs w:val="28"/>
        </w:rPr>
        <w:t>tionalization of the “LLL”</w:t>
      </w:r>
      <w:r w:rsidR="001B0882">
        <w:rPr>
          <w:rFonts w:ascii="Times New Roman" w:hAnsi="Times New Roman" w:cs="Times New Roman"/>
          <w:b/>
          <w:sz w:val="28"/>
          <w:szCs w:val="28"/>
        </w:rPr>
        <w:t xml:space="preserve"> concept by the example of development experience of </w:t>
      </w:r>
      <w:proofErr w:type="spellStart"/>
      <w:r w:rsidR="001B0882" w:rsidRPr="003C371A">
        <w:rPr>
          <w:rFonts w:ascii="Times New Roman" w:hAnsi="Times New Roman" w:cs="Times New Roman"/>
          <w:b/>
          <w:sz w:val="28"/>
          <w:szCs w:val="28"/>
        </w:rPr>
        <w:t>KhUH</w:t>
      </w:r>
      <w:proofErr w:type="spellEnd"/>
      <w:r w:rsidR="001B0882" w:rsidRPr="003C371A">
        <w:rPr>
          <w:rFonts w:ascii="Times New Roman" w:hAnsi="Times New Roman" w:cs="Times New Roman"/>
          <w:b/>
          <w:sz w:val="28"/>
          <w:szCs w:val="28"/>
        </w:rPr>
        <w:t xml:space="preserve"> “PUA”</w:t>
      </w:r>
      <w:r w:rsidR="001B0882">
        <w:rPr>
          <w:rFonts w:ascii="Times New Roman" w:hAnsi="Times New Roman" w:cs="Times New Roman"/>
          <w:b/>
          <w:sz w:val="28"/>
          <w:szCs w:val="28"/>
        </w:rPr>
        <w:t>.</w:t>
      </w:r>
      <w:proofErr w:type="gramEnd"/>
    </w:p>
    <w:p w:rsidR="00D619C4" w:rsidRPr="003C371A" w:rsidRDefault="00346235" w:rsidP="009B7D4F">
      <w:pPr>
        <w:spacing w:after="0" w:line="360" w:lineRule="auto"/>
        <w:jc w:val="both"/>
        <w:rPr>
          <w:rFonts w:ascii="Times New Roman" w:hAnsi="Times New Roman" w:cs="Times New Roman"/>
          <w:sz w:val="28"/>
          <w:szCs w:val="28"/>
        </w:rPr>
      </w:pPr>
      <w:r w:rsidRPr="003C371A">
        <w:rPr>
          <w:rFonts w:ascii="Times New Roman" w:hAnsi="Times New Roman" w:cs="Times New Roman"/>
          <w:sz w:val="28"/>
          <w:szCs w:val="28"/>
        </w:rPr>
        <w:t>T</w:t>
      </w:r>
      <w:r w:rsidR="00D619C4" w:rsidRPr="003C371A">
        <w:rPr>
          <w:rFonts w:ascii="Times New Roman" w:hAnsi="Times New Roman" w:cs="Times New Roman"/>
          <w:sz w:val="28"/>
          <w:szCs w:val="28"/>
        </w:rPr>
        <w:t xml:space="preserve">he article </w:t>
      </w:r>
      <w:r w:rsidRPr="003C371A">
        <w:rPr>
          <w:rFonts w:ascii="Times New Roman" w:hAnsi="Times New Roman" w:cs="Times New Roman"/>
          <w:sz w:val="28"/>
          <w:szCs w:val="28"/>
        </w:rPr>
        <w:t>contains r</w:t>
      </w:r>
      <w:r w:rsidR="00D619C4" w:rsidRPr="003C371A">
        <w:rPr>
          <w:rFonts w:ascii="Times New Roman" w:hAnsi="Times New Roman" w:cs="Times New Roman"/>
          <w:sz w:val="28"/>
          <w:szCs w:val="28"/>
        </w:rPr>
        <w:t>esults of investigating the special features of institu</w:t>
      </w:r>
      <w:r w:rsidRPr="003C371A">
        <w:rPr>
          <w:rFonts w:ascii="Times New Roman" w:hAnsi="Times New Roman" w:cs="Times New Roman"/>
          <w:sz w:val="28"/>
          <w:szCs w:val="28"/>
        </w:rPr>
        <w:t>tionalization</w:t>
      </w:r>
      <w:r w:rsidR="00D619C4" w:rsidRPr="003C371A">
        <w:rPr>
          <w:rFonts w:ascii="Times New Roman" w:hAnsi="Times New Roman" w:cs="Times New Roman"/>
          <w:sz w:val="28"/>
          <w:szCs w:val="28"/>
        </w:rPr>
        <w:t xml:space="preserve"> and prospects for the development of the </w:t>
      </w:r>
      <w:r w:rsidRPr="003C371A">
        <w:rPr>
          <w:rFonts w:ascii="Times New Roman" w:hAnsi="Times New Roman" w:cs="Times New Roman"/>
          <w:sz w:val="28"/>
          <w:szCs w:val="28"/>
        </w:rPr>
        <w:t xml:space="preserve">continuous education </w:t>
      </w:r>
      <w:r w:rsidR="00D619C4" w:rsidRPr="003C371A">
        <w:rPr>
          <w:rFonts w:ascii="Times New Roman" w:hAnsi="Times New Roman" w:cs="Times New Roman"/>
          <w:sz w:val="28"/>
          <w:szCs w:val="28"/>
        </w:rPr>
        <w:t xml:space="preserve">concept based on the example </w:t>
      </w:r>
      <w:r w:rsidRPr="003C371A">
        <w:rPr>
          <w:rFonts w:ascii="Times New Roman" w:hAnsi="Times New Roman" w:cs="Times New Roman"/>
          <w:sz w:val="28"/>
          <w:szCs w:val="28"/>
        </w:rPr>
        <w:t>P</w:t>
      </w:r>
      <w:r w:rsidR="00D619C4" w:rsidRPr="003C371A">
        <w:rPr>
          <w:rFonts w:ascii="Times New Roman" w:hAnsi="Times New Roman" w:cs="Times New Roman"/>
          <w:sz w:val="28"/>
          <w:szCs w:val="28"/>
        </w:rPr>
        <w:t>eople</w:t>
      </w:r>
      <w:r w:rsidRPr="003C371A">
        <w:rPr>
          <w:rFonts w:ascii="Times New Roman" w:hAnsi="Times New Roman" w:cs="Times New Roman"/>
          <w:sz w:val="28"/>
          <w:szCs w:val="28"/>
        </w:rPr>
        <w:t>’s</w:t>
      </w:r>
      <w:r w:rsidR="00D619C4" w:rsidRPr="003C371A">
        <w:rPr>
          <w:rFonts w:ascii="Times New Roman" w:hAnsi="Times New Roman" w:cs="Times New Roman"/>
          <w:sz w:val="28"/>
          <w:szCs w:val="28"/>
        </w:rPr>
        <w:t xml:space="preserve"> Ukrainian </w:t>
      </w:r>
      <w:r w:rsidRPr="003C371A">
        <w:rPr>
          <w:rFonts w:ascii="Times New Roman" w:hAnsi="Times New Roman" w:cs="Times New Roman"/>
          <w:sz w:val="28"/>
          <w:szCs w:val="28"/>
        </w:rPr>
        <w:t>A</w:t>
      </w:r>
      <w:r w:rsidR="00D619C4" w:rsidRPr="003C371A">
        <w:rPr>
          <w:rFonts w:ascii="Times New Roman" w:hAnsi="Times New Roman" w:cs="Times New Roman"/>
          <w:sz w:val="28"/>
          <w:szCs w:val="28"/>
        </w:rPr>
        <w:t xml:space="preserve">cademy. Using the institutional </w:t>
      </w:r>
      <w:hyperlink r:id="rId6" w:history="1">
        <w:r w:rsidRPr="003C371A">
          <w:rPr>
            <w:rFonts w:ascii="Times New Roman" w:hAnsi="Times New Roman" w:cs="Times New Roman"/>
            <w:sz w:val="28"/>
            <w:szCs w:val="28"/>
          </w:rPr>
          <w:t>research</w:t>
        </w:r>
      </w:hyperlink>
      <w:r w:rsidRPr="003C371A">
        <w:rPr>
          <w:rFonts w:ascii="Times New Roman" w:hAnsi="Times New Roman" w:cs="Times New Roman"/>
          <w:sz w:val="28"/>
          <w:szCs w:val="28"/>
        </w:rPr>
        <w:t xml:space="preserve"> </w:t>
      </w:r>
      <w:r w:rsidR="00D619C4" w:rsidRPr="003C371A">
        <w:rPr>
          <w:rFonts w:ascii="Times New Roman" w:hAnsi="Times New Roman" w:cs="Times New Roman"/>
          <w:sz w:val="28"/>
          <w:szCs w:val="28"/>
        </w:rPr>
        <w:t xml:space="preserve">methodology, basic features of formation and development of educational complex are revealed. </w:t>
      </w:r>
      <w:r w:rsidRPr="003C371A">
        <w:rPr>
          <w:rFonts w:ascii="Times New Roman" w:hAnsi="Times New Roman" w:cs="Times New Roman"/>
          <w:sz w:val="28"/>
          <w:szCs w:val="28"/>
        </w:rPr>
        <w:t xml:space="preserve">It can be </w:t>
      </w:r>
      <w:r w:rsidR="00D619C4" w:rsidRPr="003C371A">
        <w:rPr>
          <w:rFonts w:ascii="Times New Roman" w:hAnsi="Times New Roman" w:cs="Times New Roman"/>
          <w:sz w:val="28"/>
          <w:szCs w:val="28"/>
        </w:rPr>
        <w:t>conclu</w:t>
      </w:r>
      <w:r w:rsidRPr="003C371A">
        <w:rPr>
          <w:rFonts w:ascii="Times New Roman" w:hAnsi="Times New Roman" w:cs="Times New Roman"/>
          <w:sz w:val="28"/>
          <w:szCs w:val="28"/>
        </w:rPr>
        <w:t>ded</w:t>
      </w:r>
      <w:r w:rsidR="00D619C4" w:rsidRPr="003C371A">
        <w:rPr>
          <w:rFonts w:ascii="Times New Roman" w:hAnsi="Times New Roman" w:cs="Times New Roman"/>
          <w:sz w:val="28"/>
          <w:szCs w:val="28"/>
        </w:rPr>
        <w:t xml:space="preserve"> that the basis of success of institu</w:t>
      </w:r>
      <w:r w:rsidR="0090115E" w:rsidRPr="003C371A">
        <w:rPr>
          <w:rFonts w:ascii="Times New Roman" w:hAnsi="Times New Roman" w:cs="Times New Roman"/>
          <w:sz w:val="28"/>
          <w:szCs w:val="28"/>
        </w:rPr>
        <w:t xml:space="preserve">tionalization </w:t>
      </w:r>
      <w:r w:rsidR="00D619C4" w:rsidRPr="003C371A">
        <w:rPr>
          <w:rFonts w:ascii="Times New Roman" w:hAnsi="Times New Roman" w:cs="Times New Roman"/>
          <w:sz w:val="28"/>
          <w:szCs w:val="28"/>
        </w:rPr>
        <w:t xml:space="preserve">of </w:t>
      </w:r>
      <w:r w:rsidR="0090115E" w:rsidRPr="003C371A">
        <w:rPr>
          <w:rFonts w:ascii="Times New Roman" w:hAnsi="Times New Roman" w:cs="Times New Roman"/>
          <w:sz w:val="28"/>
          <w:szCs w:val="28"/>
        </w:rPr>
        <w:t xml:space="preserve">People’s Ukrainian Academy </w:t>
      </w:r>
      <w:r w:rsidR="00F40C50" w:rsidRPr="001B0882">
        <w:rPr>
          <w:rFonts w:ascii="Times New Roman" w:hAnsi="Times New Roman" w:cs="Times New Roman"/>
          <w:sz w:val="28"/>
          <w:szCs w:val="28"/>
        </w:rPr>
        <w:t>“LLL”</w:t>
      </w:r>
      <w:r w:rsidR="00F40C50" w:rsidRPr="003C371A">
        <w:rPr>
          <w:rFonts w:ascii="Times New Roman" w:hAnsi="Times New Roman" w:cs="Times New Roman"/>
          <w:sz w:val="28"/>
          <w:szCs w:val="28"/>
        </w:rPr>
        <w:t xml:space="preserve"> </w:t>
      </w:r>
      <w:r w:rsidR="00D619C4" w:rsidRPr="003C371A">
        <w:rPr>
          <w:rFonts w:ascii="Times New Roman" w:hAnsi="Times New Roman" w:cs="Times New Roman"/>
          <w:sz w:val="28"/>
          <w:szCs w:val="28"/>
        </w:rPr>
        <w:t>concept, was the creation of brid</w:t>
      </w:r>
      <w:r w:rsidR="0090115E" w:rsidRPr="003C371A">
        <w:rPr>
          <w:rFonts w:ascii="Times New Roman" w:hAnsi="Times New Roman" w:cs="Times New Roman"/>
          <w:sz w:val="28"/>
          <w:szCs w:val="28"/>
        </w:rPr>
        <w:t>ging</w:t>
      </w:r>
      <w:r w:rsidR="00D619C4" w:rsidRPr="003C371A">
        <w:rPr>
          <w:rFonts w:ascii="Times New Roman" w:hAnsi="Times New Roman" w:cs="Times New Roman"/>
          <w:sz w:val="28"/>
          <w:szCs w:val="28"/>
        </w:rPr>
        <w:t xml:space="preserve"> social capital, binding people from the different groups on the basis of </w:t>
      </w:r>
      <w:r w:rsidR="0090115E" w:rsidRPr="003C371A">
        <w:rPr>
          <w:rFonts w:ascii="Times New Roman" w:hAnsi="Times New Roman" w:cs="Times New Roman"/>
          <w:sz w:val="28"/>
          <w:szCs w:val="28"/>
        </w:rPr>
        <w:t>trust</w:t>
      </w:r>
      <w:r w:rsidR="00D619C4" w:rsidRPr="003C371A">
        <w:rPr>
          <w:rFonts w:ascii="Times New Roman" w:hAnsi="Times New Roman" w:cs="Times New Roman"/>
          <w:sz w:val="28"/>
          <w:szCs w:val="28"/>
        </w:rPr>
        <w:t xml:space="preserve">. The flexible strategy of realization of the </w:t>
      </w:r>
      <w:r w:rsidR="0090115E" w:rsidRPr="003C371A">
        <w:rPr>
          <w:rFonts w:ascii="Times New Roman" w:hAnsi="Times New Roman" w:cs="Times New Roman"/>
          <w:sz w:val="28"/>
          <w:szCs w:val="28"/>
        </w:rPr>
        <w:t xml:space="preserve">continuous education </w:t>
      </w:r>
      <w:r w:rsidR="00D619C4" w:rsidRPr="003C371A">
        <w:rPr>
          <w:rFonts w:ascii="Times New Roman" w:hAnsi="Times New Roman" w:cs="Times New Roman"/>
          <w:sz w:val="28"/>
          <w:szCs w:val="28"/>
        </w:rPr>
        <w:t xml:space="preserve">concept allowed educational complex to avoid entry into the institutional trap of paid </w:t>
      </w:r>
      <w:r w:rsidR="0090115E" w:rsidRPr="003C371A">
        <w:rPr>
          <w:rFonts w:ascii="Times New Roman" w:hAnsi="Times New Roman" w:cs="Times New Roman"/>
          <w:sz w:val="28"/>
          <w:szCs w:val="28"/>
        </w:rPr>
        <w:t>education</w:t>
      </w:r>
      <w:r w:rsidR="00D619C4" w:rsidRPr="003C371A">
        <w:rPr>
          <w:rFonts w:ascii="Times New Roman" w:hAnsi="Times New Roman" w:cs="Times New Roman"/>
          <w:sz w:val="28"/>
          <w:szCs w:val="28"/>
        </w:rPr>
        <w:t>.</w:t>
      </w:r>
    </w:p>
    <w:p w:rsidR="00D619C4" w:rsidRPr="009B7D4F" w:rsidRDefault="00D619C4" w:rsidP="009B7D4F">
      <w:pPr>
        <w:shd w:val="clear" w:color="auto" w:fill="FFFFFF"/>
        <w:jc w:val="both"/>
        <w:rPr>
          <w:rFonts w:ascii="Times New Roman" w:hAnsi="Times New Roman" w:cs="Times New Roman"/>
          <w:sz w:val="28"/>
          <w:szCs w:val="28"/>
        </w:rPr>
      </w:pPr>
      <w:r w:rsidRPr="003C371A">
        <w:rPr>
          <w:rFonts w:ascii="Times New Roman" w:hAnsi="Times New Roman" w:cs="Times New Roman"/>
          <w:i/>
          <w:sz w:val="28"/>
          <w:szCs w:val="28"/>
        </w:rPr>
        <w:t>Keywords</w:t>
      </w:r>
      <w:r w:rsidRPr="003C371A">
        <w:rPr>
          <w:rFonts w:ascii="Times New Roman" w:hAnsi="Times New Roman" w:cs="Times New Roman"/>
          <w:sz w:val="28"/>
          <w:szCs w:val="28"/>
        </w:rPr>
        <w:t>:</w:t>
      </w:r>
      <w:r w:rsidR="00F40C50" w:rsidRPr="00F40C50">
        <w:rPr>
          <w:rFonts w:ascii="Times New Roman" w:hAnsi="Times New Roman" w:cs="Times New Roman"/>
          <w:sz w:val="28"/>
          <w:szCs w:val="28"/>
        </w:rPr>
        <w:t xml:space="preserve"> </w:t>
      </w:r>
      <w:r w:rsidR="00F40C50" w:rsidRPr="001B0882">
        <w:rPr>
          <w:rFonts w:ascii="Times New Roman" w:hAnsi="Times New Roman" w:cs="Times New Roman"/>
          <w:sz w:val="28"/>
          <w:szCs w:val="28"/>
        </w:rPr>
        <w:t>“LLL”</w:t>
      </w:r>
      <w:r w:rsidR="00F40C50" w:rsidRPr="003C371A">
        <w:rPr>
          <w:rFonts w:ascii="Times New Roman" w:hAnsi="Times New Roman" w:cs="Times New Roman"/>
          <w:sz w:val="28"/>
          <w:szCs w:val="28"/>
        </w:rPr>
        <w:t xml:space="preserve"> concept</w:t>
      </w:r>
      <w:r w:rsidR="00F40C50">
        <w:rPr>
          <w:rFonts w:ascii="Times New Roman" w:hAnsi="Times New Roman" w:cs="Times New Roman"/>
          <w:sz w:val="28"/>
          <w:szCs w:val="28"/>
        </w:rPr>
        <w:t>, t</w:t>
      </w:r>
      <w:r w:rsidR="00F40C50" w:rsidRPr="00F40C50">
        <w:rPr>
          <w:rFonts w:ascii="Times New Roman" w:hAnsi="Times New Roman" w:cs="Times New Roman"/>
          <w:sz w:val="28"/>
          <w:szCs w:val="28"/>
        </w:rPr>
        <w:t>he trap of paid education</w:t>
      </w:r>
      <w:r w:rsidR="00F40C50">
        <w:rPr>
          <w:rFonts w:ascii="Times New Roman" w:hAnsi="Times New Roman" w:cs="Times New Roman"/>
          <w:sz w:val="28"/>
          <w:szCs w:val="28"/>
        </w:rPr>
        <w:t>,</w:t>
      </w:r>
      <w:r w:rsidR="00F40C50" w:rsidRPr="00F40C50">
        <w:rPr>
          <w:rFonts w:ascii="Times New Roman" w:hAnsi="Times New Roman" w:cs="Times New Roman"/>
          <w:sz w:val="28"/>
          <w:szCs w:val="28"/>
        </w:rPr>
        <w:t xml:space="preserve"> </w:t>
      </w:r>
      <w:r w:rsidR="00F40C50" w:rsidRPr="003C371A">
        <w:rPr>
          <w:rFonts w:ascii="Times New Roman" w:hAnsi="Times New Roman" w:cs="Times New Roman"/>
          <w:sz w:val="28"/>
          <w:szCs w:val="28"/>
        </w:rPr>
        <w:t>bridging social capital</w:t>
      </w:r>
      <w:r w:rsidR="00F40C50">
        <w:rPr>
          <w:rFonts w:ascii="Times New Roman" w:hAnsi="Times New Roman" w:cs="Times New Roman"/>
          <w:sz w:val="28"/>
          <w:szCs w:val="28"/>
        </w:rPr>
        <w:t>,</w:t>
      </w:r>
      <w:r w:rsidR="009B7D4F" w:rsidRPr="009B7D4F">
        <w:rPr>
          <w:rFonts w:ascii="Times New Roman" w:hAnsi="Times New Roman" w:cs="Times New Roman"/>
          <w:sz w:val="28"/>
          <w:szCs w:val="28"/>
        </w:rPr>
        <w:t xml:space="preserve"> institution behavior</w:t>
      </w:r>
      <w:r w:rsidR="009B7D4F">
        <w:rPr>
          <w:rFonts w:ascii="Times New Roman" w:hAnsi="Times New Roman" w:cs="Times New Roman"/>
          <w:sz w:val="28"/>
          <w:szCs w:val="28"/>
        </w:rPr>
        <w:t xml:space="preserve">, </w:t>
      </w:r>
      <w:r w:rsidR="00F40C50" w:rsidRPr="003C371A">
        <w:rPr>
          <w:rFonts w:ascii="Times New Roman" w:hAnsi="Times New Roman" w:cs="Times New Roman"/>
          <w:sz w:val="28"/>
          <w:szCs w:val="28"/>
        </w:rPr>
        <w:t>educational complex of society</w:t>
      </w:r>
      <w:r w:rsidR="009B7D4F" w:rsidRPr="009B7D4F">
        <w:rPr>
          <w:rFonts w:ascii="Times New Roman" w:hAnsi="Times New Roman" w:cs="Times New Roman"/>
          <w:sz w:val="28"/>
          <w:szCs w:val="28"/>
        </w:rPr>
        <w:t>.</w:t>
      </w:r>
    </w:p>
    <w:p w:rsidR="00AE2A76" w:rsidRPr="003C371A" w:rsidRDefault="003710EE"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Changes of Ukrainian society </w:t>
      </w:r>
      <w:r w:rsidR="00F6778B" w:rsidRPr="003C371A">
        <w:rPr>
          <w:rFonts w:ascii="Times New Roman" w:hAnsi="Times New Roman" w:cs="Times New Roman"/>
          <w:sz w:val="28"/>
          <w:szCs w:val="28"/>
        </w:rPr>
        <w:t>institu</w:t>
      </w:r>
      <w:r w:rsidRPr="003C371A">
        <w:rPr>
          <w:rFonts w:ascii="Times New Roman" w:hAnsi="Times New Roman" w:cs="Times New Roman"/>
          <w:sz w:val="28"/>
          <w:szCs w:val="28"/>
        </w:rPr>
        <w:t>t</w:t>
      </w:r>
      <w:r w:rsidR="00F6778B" w:rsidRPr="003C371A">
        <w:rPr>
          <w:rFonts w:ascii="Times New Roman" w:hAnsi="Times New Roman" w:cs="Times New Roman"/>
          <w:sz w:val="28"/>
          <w:szCs w:val="28"/>
        </w:rPr>
        <w:t xml:space="preserve">ional paradigm </w:t>
      </w:r>
      <w:r w:rsidRPr="003C371A">
        <w:rPr>
          <w:rFonts w:ascii="Times New Roman" w:hAnsi="Times New Roman" w:cs="Times New Roman"/>
          <w:sz w:val="28"/>
          <w:szCs w:val="28"/>
        </w:rPr>
        <w:t>entail structural reformatting of the education system</w:t>
      </w:r>
      <w:r w:rsidR="00F6778B" w:rsidRPr="003C371A">
        <w:rPr>
          <w:rFonts w:ascii="Times New Roman" w:hAnsi="Times New Roman" w:cs="Times New Roman"/>
          <w:sz w:val="28"/>
          <w:szCs w:val="28"/>
        </w:rPr>
        <w:t>. Institu</w:t>
      </w:r>
      <w:r w:rsidR="005F23D0" w:rsidRPr="003C371A">
        <w:rPr>
          <w:rFonts w:ascii="Times New Roman" w:hAnsi="Times New Roman" w:cs="Times New Roman"/>
          <w:sz w:val="28"/>
          <w:szCs w:val="28"/>
        </w:rPr>
        <w:t>tionalization of</w:t>
      </w:r>
      <w:r w:rsidR="00F6778B" w:rsidRPr="003C371A">
        <w:rPr>
          <w:rFonts w:ascii="Times New Roman" w:hAnsi="Times New Roman" w:cs="Times New Roman"/>
          <w:sz w:val="28"/>
          <w:szCs w:val="28"/>
        </w:rPr>
        <w:t xml:space="preserve"> new </w:t>
      </w:r>
      <w:r w:rsidR="005F23D0" w:rsidRPr="003C371A">
        <w:rPr>
          <w:rFonts w:ascii="Times New Roman" w:hAnsi="Times New Roman" w:cs="Times New Roman"/>
          <w:sz w:val="28"/>
          <w:szCs w:val="28"/>
        </w:rPr>
        <w:t>educational</w:t>
      </w:r>
      <w:r w:rsidR="00F6778B" w:rsidRPr="003C371A">
        <w:rPr>
          <w:rFonts w:ascii="Times New Roman" w:hAnsi="Times New Roman" w:cs="Times New Roman"/>
          <w:sz w:val="28"/>
          <w:szCs w:val="28"/>
        </w:rPr>
        <w:t xml:space="preserve"> norms, rules, status</w:t>
      </w:r>
      <w:r w:rsidR="005F23D0" w:rsidRPr="003C371A">
        <w:rPr>
          <w:rFonts w:ascii="Times New Roman" w:hAnsi="Times New Roman" w:cs="Times New Roman"/>
          <w:sz w:val="28"/>
          <w:szCs w:val="28"/>
        </w:rPr>
        <w:t>es</w:t>
      </w:r>
      <w:r w:rsidR="00F6778B" w:rsidRPr="003C371A">
        <w:rPr>
          <w:rFonts w:ascii="Times New Roman" w:hAnsi="Times New Roman" w:cs="Times New Roman"/>
          <w:sz w:val="28"/>
          <w:szCs w:val="28"/>
        </w:rPr>
        <w:t xml:space="preserve"> </w:t>
      </w:r>
      <w:r w:rsidR="005F23D0" w:rsidRPr="003C371A">
        <w:rPr>
          <w:rFonts w:ascii="Times New Roman" w:hAnsi="Times New Roman" w:cs="Times New Roman"/>
          <w:sz w:val="28"/>
          <w:szCs w:val="28"/>
        </w:rPr>
        <w:t xml:space="preserve">was influenced by </w:t>
      </w:r>
      <w:r w:rsidR="00F6778B" w:rsidRPr="003C371A">
        <w:rPr>
          <w:rFonts w:ascii="Times New Roman" w:hAnsi="Times New Roman" w:cs="Times New Roman"/>
          <w:sz w:val="28"/>
          <w:szCs w:val="28"/>
        </w:rPr>
        <w:t>moderniza</w:t>
      </w:r>
      <w:r w:rsidR="005F23D0" w:rsidRPr="003C371A">
        <w:rPr>
          <w:rFonts w:ascii="Times New Roman" w:hAnsi="Times New Roman" w:cs="Times New Roman"/>
          <w:sz w:val="28"/>
          <w:szCs w:val="28"/>
        </w:rPr>
        <w:t>tion</w:t>
      </w:r>
      <w:r w:rsidR="00F6778B" w:rsidRPr="003C371A">
        <w:rPr>
          <w:rFonts w:ascii="Times New Roman" w:hAnsi="Times New Roman" w:cs="Times New Roman"/>
          <w:sz w:val="28"/>
          <w:szCs w:val="28"/>
        </w:rPr>
        <w:t xml:space="preserve"> </w:t>
      </w:r>
      <w:r w:rsidR="005F23D0" w:rsidRPr="003C371A">
        <w:rPr>
          <w:rFonts w:ascii="Times New Roman" w:hAnsi="Times New Roman" w:cs="Times New Roman"/>
          <w:sz w:val="28"/>
          <w:szCs w:val="28"/>
        </w:rPr>
        <w:t>processes of European education policy</w:t>
      </w:r>
      <w:r w:rsidR="00F6778B" w:rsidRPr="003C371A">
        <w:rPr>
          <w:rFonts w:ascii="Times New Roman" w:hAnsi="Times New Roman" w:cs="Times New Roman"/>
          <w:sz w:val="28"/>
          <w:szCs w:val="28"/>
        </w:rPr>
        <w:t xml:space="preserve">. </w:t>
      </w:r>
      <w:r w:rsidR="00AC796A" w:rsidRPr="003C371A">
        <w:rPr>
          <w:rFonts w:ascii="Times New Roman" w:hAnsi="Times New Roman" w:cs="Times New Roman"/>
          <w:sz w:val="28"/>
          <w:szCs w:val="28"/>
        </w:rPr>
        <w:t>T</w:t>
      </w:r>
      <w:r w:rsidR="005F23D0" w:rsidRPr="003C371A">
        <w:rPr>
          <w:rFonts w:ascii="Times New Roman" w:hAnsi="Times New Roman" w:cs="Times New Roman"/>
          <w:sz w:val="28"/>
          <w:szCs w:val="28"/>
        </w:rPr>
        <w:t xml:space="preserve">he studies </w:t>
      </w:r>
      <w:r w:rsidR="00AC796A" w:rsidRPr="003C371A">
        <w:rPr>
          <w:rFonts w:ascii="Times New Roman" w:hAnsi="Times New Roman" w:cs="Times New Roman"/>
          <w:sz w:val="28"/>
          <w:szCs w:val="28"/>
        </w:rPr>
        <w:t>of F</w:t>
      </w:r>
      <w:r w:rsidR="005F23D0" w:rsidRPr="003C371A">
        <w:rPr>
          <w:rFonts w:ascii="Times New Roman" w:hAnsi="Times New Roman" w:cs="Times New Roman"/>
          <w:sz w:val="28"/>
          <w:szCs w:val="28"/>
        </w:rPr>
        <w:t xml:space="preserve">. Coombs about the world crisis of formal formation </w:t>
      </w:r>
      <w:r w:rsidR="00AC796A" w:rsidRPr="003C371A">
        <w:rPr>
          <w:rFonts w:ascii="Times New Roman" w:eastAsia="Calibri" w:hAnsi="Times New Roman" w:cs="Times New Roman"/>
          <w:sz w:val="28"/>
          <w:szCs w:val="28"/>
        </w:rPr>
        <w:t>[1]</w:t>
      </w:r>
      <w:r w:rsidR="00AC796A" w:rsidRPr="003C371A">
        <w:rPr>
          <w:rFonts w:ascii="Times New Roman" w:hAnsi="Times New Roman" w:cs="Times New Roman"/>
          <w:sz w:val="28"/>
          <w:szCs w:val="28"/>
        </w:rPr>
        <w:t xml:space="preserve"> and</w:t>
      </w:r>
      <w:r w:rsidR="005F23D0" w:rsidRPr="003C371A">
        <w:rPr>
          <w:rFonts w:ascii="Times New Roman" w:hAnsi="Times New Roman" w:cs="Times New Roman"/>
          <w:sz w:val="28"/>
          <w:szCs w:val="28"/>
        </w:rPr>
        <w:t xml:space="preserve"> the conclusions of the report to the international commission of UNESCO</w:t>
      </w:r>
      <w:r w:rsidR="00AC796A" w:rsidRPr="003C371A">
        <w:rPr>
          <w:rFonts w:ascii="Times New Roman" w:hAnsi="Times New Roman" w:cs="Times New Roman"/>
          <w:sz w:val="28"/>
          <w:szCs w:val="28"/>
        </w:rPr>
        <w:t>,</w:t>
      </w:r>
      <w:r w:rsidR="005F23D0" w:rsidRPr="003C371A">
        <w:rPr>
          <w:rFonts w:ascii="Times New Roman" w:hAnsi="Times New Roman" w:cs="Times New Roman"/>
          <w:sz w:val="28"/>
          <w:szCs w:val="28"/>
        </w:rPr>
        <w:t xml:space="preserve"> manage</w:t>
      </w:r>
      <w:r w:rsidR="00AC796A" w:rsidRPr="003C371A">
        <w:rPr>
          <w:rFonts w:ascii="Times New Roman" w:hAnsi="Times New Roman" w:cs="Times New Roman"/>
          <w:sz w:val="28"/>
          <w:szCs w:val="28"/>
        </w:rPr>
        <w:t>d</w:t>
      </w:r>
      <w:r w:rsidR="005F23D0" w:rsidRPr="003C371A">
        <w:rPr>
          <w:rFonts w:ascii="Times New Roman" w:hAnsi="Times New Roman" w:cs="Times New Roman"/>
          <w:sz w:val="28"/>
          <w:szCs w:val="28"/>
        </w:rPr>
        <w:t xml:space="preserve"> </w:t>
      </w:r>
      <w:r w:rsidR="00AC796A" w:rsidRPr="003C371A">
        <w:rPr>
          <w:rFonts w:ascii="Times New Roman" w:hAnsi="Times New Roman" w:cs="Times New Roman"/>
          <w:sz w:val="28"/>
          <w:szCs w:val="28"/>
        </w:rPr>
        <w:t xml:space="preserve">by </w:t>
      </w:r>
      <w:proofErr w:type="spellStart"/>
      <w:r w:rsidR="005F23D0" w:rsidRPr="003C371A">
        <w:rPr>
          <w:rFonts w:ascii="Times New Roman" w:hAnsi="Times New Roman" w:cs="Times New Roman"/>
          <w:sz w:val="28"/>
          <w:szCs w:val="28"/>
        </w:rPr>
        <w:t>Zh</w:t>
      </w:r>
      <w:proofErr w:type="spellEnd"/>
      <w:r w:rsidR="005F23D0" w:rsidRPr="003C371A">
        <w:rPr>
          <w:rFonts w:ascii="Times New Roman" w:hAnsi="Times New Roman" w:cs="Times New Roman"/>
          <w:sz w:val="28"/>
          <w:szCs w:val="28"/>
        </w:rPr>
        <w:t>.</w:t>
      </w:r>
      <w:r w:rsidR="001B0882">
        <w:rPr>
          <w:rFonts w:ascii="Times New Roman" w:hAnsi="Times New Roman" w:cs="Times New Roman"/>
          <w:sz w:val="28"/>
          <w:szCs w:val="28"/>
        </w:rPr>
        <w:t xml:space="preserve"> </w:t>
      </w:r>
      <w:r w:rsidR="005F23D0" w:rsidRPr="003C371A">
        <w:rPr>
          <w:rFonts w:ascii="Times New Roman" w:hAnsi="Times New Roman" w:cs="Times New Roman"/>
          <w:sz w:val="28"/>
          <w:szCs w:val="28"/>
        </w:rPr>
        <w:t>Delora</w:t>
      </w:r>
      <w:r w:rsidR="00AC796A" w:rsidRPr="003C371A">
        <w:rPr>
          <w:rFonts w:ascii="Times New Roman" w:hAnsi="Times New Roman" w:cs="Times New Roman"/>
          <w:sz w:val="28"/>
          <w:szCs w:val="28"/>
        </w:rPr>
        <w:t>,</w:t>
      </w:r>
      <w:r w:rsidR="005F23D0" w:rsidRPr="003C371A">
        <w:rPr>
          <w:rFonts w:ascii="Times New Roman" w:hAnsi="Times New Roman" w:cs="Times New Roman"/>
          <w:sz w:val="28"/>
          <w:szCs w:val="28"/>
        </w:rPr>
        <w:t xml:space="preserve"> about a change in the paradigm of the contemporary </w:t>
      </w:r>
      <w:r w:rsidR="00AC796A" w:rsidRPr="003C371A">
        <w:rPr>
          <w:rFonts w:ascii="Times New Roman" w:hAnsi="Times New Roman" w:cs="Times New Roman"/>
          <w:sz w:val="28"/>
          <w:szCs w:val="28"/>
        </w:rPr>
        <w:t>education</w:t>
      </w:r>
      <w:r w:rsidR="005F23D0" w:rsidRPr="003C371A">
        <w:rPr>
          <w:rFonts w:ascii="Times New Roman" w:hAnsi="Times New Roman" w:cs="Times New Roman"/>
          <w:sz w:val="28"/>
          <w:szCs w:val="28"/>
        </w:rPr>
        <w:t xml:space="preserve"> </w:t>
      </w:r>
      <w:r w:rsidR="00AC796A" w:rsidRPr="003C371A">
        <w:rPr>
          <w:rFonts w:ascii="Times New Roman" w:hAnsi="Times New Roman" w:cs="Times New Roman"/>
          <w:sz w:val="28"/>
          <w:szCs w:val="28"/>
        </w:rPr>
        <w:t xml:space="preserve">in </w:t>
      </w:r>
      <w:r w:rsidR="005F23D0" w:rsidRPr="003C371A">
        <w:rPr>
          <w:rFonts w:ascii="Times New Roman" w:hAnsi="Times New Roman" w:cs="Times New Roman"/>
          <w:sz w:val="28"/>
          <w:szCs w:val="28"/>
        </w:rPr>
        <w:t>the European Union, accepted by the summit in Lisbon in 2000 the year</w:t>
      </w:r>
      <w:r w:rsidR="00AC796A" w:rsidRPr="003C371A">
        <w:rPr>
          <w:rFonts w:ascii="Times New Roman" w:hAnsi="Times New Roman" w:cs="Times New Roman"/>
          <w:sz w:val="28"/>
          <w:szCs w:val="28"/>
        </w:rPr>
        <w:t xml:space="preserve">, as a rule, are </w:t>
      </w:r>
      <w:r w:rsidR="00AC796A" w:rsidRPr="003C371A">
        <w:rPr>
          <w:rFonts w:ascii="Times New Roman" w:hAnsi="Times New Roman" w:cs="Times New Roman"/>
          <w:sz w:val="28"/>
          <w:szCs w:val="28"/>
        </w:rPr>
        <w:lastRenderedPageBreak/>
        <w:t xml:space="preserve">carried as the ideological and methodological prerequisites of the concept of the continuous education (lifelong </w:t>
      </w:r>
      <w:proofErr w:type="gramStart"/>
      <w:r w:rsidR="00AC796A" w:rsidRPr="003C371A">
        <w:rPr>
          <w:rFonts w:ascii="Times New Roman" w:hAnsi="Times New Roman" w:cs="Times New Roman"/>
          <w:sz w:val="28"/>
          <w:szCs w:val="28"/>
        </w:rPr>
        <w:t>learning )</w:t>
      </w:r>
      <w:proofErr w:type="gramEnd"/>
      <w:r w:rsidR="00AC796A" w:rsidRPr="003C371A">
        <w:rPr>
          <w:rFonts w:ascii="Times New Roman" w:hAnsi="Times New Roman" w:cs="Times New Roman"/>
          <w:sz w:val="28"/>
          <w:szCs w:val="28"/>
        </w:rPr>
        <w:t xml:space="preserve"> in the scientific literature </w:t>
      </w:r>
      <w:r w:rsidR="00AC796A" w:rsidRPr="003C371A">
        <w:rPr>
          <w:rFonts w:ascii="Times New Roman" w:eastAsia="Calibri" w:hAnsi="Times New Roman" w:cs="Times New Roman"/>
          <w:sz w:val="28"/>
          <w:szCs w:val="28"/>
        </w:rPr>
        <w:t>[2].</w:t>
      </w:r>
      <w:r w:rsidR="005F23D0" w:rsidRPr="003C371A">
        <w:rPr>
          <w:rFonts w:ascii="Times New Roman" w:hAnsi="Times New Roman" w:cs="Times New Roman"/>
          <w:sz w:val="28"/>
          <w:szCs w:val="28"/>
        </w:rPr>
        <w:t xml:space="preserve"> Arguments in favor of the realization of </w:t>
      </w:r>
      <w:r w:rsidR="001B0882" w:rsidRPr="001B0882">
        <w:rPr>
          <w:rFonts w:ascii="Times New Roman" w:hAnsi="Times New Roman" w:cs="Times New Roman"/>
          <w:sz w:val="28"/>
          <w:szCs w:val="28"/>
        </w:rPr>
        <w:t>“LLL”</w:t>
      </w:r>
      <w:r w:rsidR="00AC796A" w:rsidRPr="003C371A">
        <w:rPr>
          <w:rFonts w:ascii="Times New Roman" w:hAnsi="Times New Roman" w:cs="Times New Roman"/>
          <w:sz w:val="28"/>
          <w:szCs w:val="28"/>
        </w:rPr>
        <w:t xml:space="preserve"> </w:t>
      </w:r>
      <w:r w:rsidR="005F23D0" w:rsidRPr="003C371A">
        <w:rPr>
          <w:rFonts w:ascii="Times New Roman" w:hAnsi="Times New Roman" w:cs="Times New Roman"/>
          <w:sz w:val="28"/>
          <w:szCs w:val="28"/>
        </w:rPr>
        <w:t>concept formulated in these works are cited during the last thirty years.</w:t>
      </w:r>
    </w:p>
    <w:p w:rsidR="00F6778B" w:rsidRPr="003C371A" w:rsidRDefault="00F6778B"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Continuous </w:t>
      </w:r>
      <w:r w:rsidR="003071B2"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as a constant process of deepening and renovati</w:t>
      </w:r>
      <w:r w:rsidR="004F7A94" w:rsidRPr="003C371A">
        <w:rPr>
          <w:rFonts w:ascii="Times New Roman" w:hAnsi="Times New Roman" w:cs="Times New Roman"/>
          <w:sz w:val="28"/>
          <w:szCs w:val="28"/>
        </w:rPr>
        <w:t>ng</w:t>
      </w:r>
      <w:r w:rsidRPr="003C371A">
        <w:rPr>
          <w:rFonts w:ascii="Times New Roman" w:hAnsi="Times New Roman" w:cs="Times New Roman"/>
          <w:sz w:val="28"/>
          <w:szCs w:val="28"/>
        </w:rPr>
        <w:t xml:space="preserve"> of knowledge </w:t>
      </w:r>
      <w:r w:rsidR="003071B2" w:rsidRPr="003C371A">
        <w:rPr>
          <w:rFonts w:ascii="Times New Roman" w:hAnsi="Times New Roman" w:cs="Times New Roman"/>
          <w:sz w:val="28"/>
          <w:szCs w:val="28"/>
        </w:rPr>
        <w:t>of</w:t>
      </w:r>
      <w:r w:rsidRPr="003C371A">
        <w:rPr>
          <w:rFonts w:ascii="Times New Roman" w:hAnsi="Times New Roman" w:cs="Times New Roman"/>
          <w:sz w:val="28"/>
          <w:szCs w:val="28"/>
        </w:rPr>
        <w:t xml:space="preserve"> people of different age, which combines various forms of formal, and </w:t>
      </w:r>
      <w:r w:rsidR="003071B2" w:rsidRPr="003C371A">
        <w:rPr>
          <w:rFonts w:ascii="Times New Roman" w:hAnsi="Times New Roman" w:cs="Times New Roman"/>
          <w:sz w:val="28"/>
          <w:szCs w:val="28"/>
        </w:rPr>
        <w:t>in</w:t>
      </w:r>
      <w:r w:rsidRPr="003C371A">
        <w:rPr>
          <w:rFonts w:ascii="Times New Roman" w:hAnsi="Times New Roman" w:cs="Times New Roman"/>
          <w:sz w:val="28"/>
          <w:szCs w:val="28"/>
        </w:rPr>
        <w:t xml:space="preserve">formal </w:t>
      </w:r>
      <w:r w:rsidR="003071B2"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(self-education and self-development), is the key direction of the formation of the national innovation system of the country. It should be noted that at the beginning 2000</w:t>
      </w:r>
      <w:r w:rsidR="004F7A94" w:rsidRPr="003C371A">
        <w:rPr>
          <w:rFonts w:ascii="Times New Roman" w:hAnsi="Times New Roman" w:cs="Times New Roman"/>
          <w:sz w:val="28"/>
          <w:szCs w:val="28"/>
        </w:rPr>
        <w:t>-s</w:t>
      </w:r>
      <w:r w:rsidRPr="003C371A">
        <w:rPr>
          <w:rFonts w:ascii="Times New Roman" w:hAnsi="Times New Roman" w:cs="Times New Roman"/>
          <w:sz w:val="28"/>
          <w:szCs w:val="28"/>
        </w:rPr>
        <w:t xml:space="preserve"> the concept of continuous </w:t>
      </w:r>
      <w:r w:rsidR="004F7A94"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was </w:t>
      </w:r>
      <w:r w:rsidR="004F7A94" w:rsidRPr="003C371A">
        <w:rPr>
          <w:rFonts w:ascii="Times New Roman" w:hAnsi="Times New Roman" w:cs="Times New Roman"/>
          <w:sz w:val="28"/>
          <w:szCs w:val="28"/>
        </w:rPr>
        <w:t>consider</w:t>
      </w:r>
      <w:r w:rsidRPr="003C371A">
        <w:rPr>
          <w:rFonts w:ascii="Times New Roman" w:hAnsi="Times New Roman" w:cs="Times New Roman"/>
          <w:sz w:val="28"/>
          <w:szCs w:val="28"/>
        </w:rPr>
        <w:t xml:space="preserve">ed predominantly as the means of </w:t>
      </w:r>
      <w:r w:rsidR="004F7A94" w:rsidRPr="003C371A">
        <w:rPr>
          <w:rFonts w:ascii="Times New Roman" w:hAnsi="Times New Roman" w:cs="Times New Roman"/>
          <w:sz w:val="28"/>
          <w:szCs w:val="28"/>
        </w:rPr>
        <w:t xml:space="preserve">labor resources </w:t>
      </w:r>
      <w:r w:rsidRPr="003C371A">
        <w:rPr>
          <w:rFonts w:ascii="Times New Roman" w:hAnsi="Times New Roman" w:cs="Times New Roman"/>
          <w:sz w:val="28"/>
          <w:szCs w:val="28"/>
        </w:rPr>
        <w:t xml:space="preserve">adaptation to technological changes in the society. The development of the general cultural phenomena such as “innovation economy”, “information society”, “the society of knowledge”, “the economy of knowledge”, led to a meaningful change in this concept. According </w:t>
      </w:r>
      <w:r w:rsidR="004F7A94" w:rsidRPr="003C371A">
        <w:rPr>
          <w:rFonts w:ascii="Times New Roman" w:hAnsi="Times New Roman" w:cs="Times New Roman"/>
          <w:sz w:val="28"/>
          <w:szCs w:val="28"/>
        </w:rPr>
        <w:t xml:space="preserve">to </w:t>
      </w:r>
      <w:r w:rsidR="00897802" w:rsidRPr="003C371A">
        <w:rPr>
          <w:rFonts w:ascii="Times New Roman" w:hAnsi="Times New Roman" w:cs="Times New Roman"/>
          <w:sz w:val="28"/>
          <w:szCs w:val="28"/>
        </w:rPr>
        <w:t>the public opinion poll</w:t>
      </w:r>
      <w:r w:rsidRPr="003C371A">
        <w:rPr>
          <w:rFonts w:ascii="Times New Roman" w:hAnsi="Times New Roman" w:cs="Times New Roman"/>
          <w:sz w:val="28"/>
          <w:szCs w:val="28"/>
        </w:rPr>
        <w:t xml:space="preserve"> that carried out among the citizens of the countries the European Union, </w:t>
      </w:r>
      <w:r w:rsidR="00897802" w:rsidRPr="003C371A">
        <w:rPr>
          <w:rFonts w:ascii="Times New Roman" w:hAnsi="Times New Roman" w:cs="Times New Roman"/>
          <w:sz w:val="28"/>
          <w:szCs w:val="28"/>
        </w:rPr>
        <w:t xml:space="preserve">today the motives of personal increase are strengthened </w:t>
      </w:r>
      <w:r w:rsidRPr="003C371A">
        <w:rPr>
          <w:rFonts w:ascii="Times New Roman" w:hAnsi="Times New Roman" w:cs="Times New Roman"/>
          <w:sz w:val="28"/>
          <w:szCs w:val="28"/>
        </w:rPr>
        <w:t xml:space="preserve">in the </w:t>
      </w:r>
      <w:r w:rsidR="001B0882" w:rsidRPr="001B0882">
        <w:rPr>
          <w:rFonts w:ascii="Times New Roman" w:hAnsi="Times New Roman" w:cs="Times New Roman"/>
          <w:sz w:val="28"/>
          <w:szCs w:val="28"/>
        </w:rPr>
        <w:t>“LLL”</w:t>
      </w:r>
      <w:r w:rsidR="00897802" w:rsidRPr="003C371A">
        <w:rPr>
          <w:rFonts w:ascii="Times New Roman" w:hAnsi="Times New Roman" w:cs="Times New Roman"/>
          <w:sz w:val="28"/>
          <w:szCs w:val="28"/>
        </w:rPr>
        <w:t xml:space="preserve"> </w:t>
      </w:r>
      <w:r w:rsidRPr="003C371A">
        <w:rPr>
          <w:rFonts w:ascii="Times New Roman" w:hAnsi="Times New Roman" w:cs="Times New Roman"/>
          <w:sz w:val="28"/>
          <w:szCs w:val="28"/>
        </w:rPr>
        <w:t xml:space="preserve">concept. </w:t>
      </w:r>
      <w:r w:rsidR="00897802" w:rsidRPr="003C371A">
        <w:rPr>
          <w:rFonts w:ascii="Times New Roman" w:hAnsi="Times New Roman" w:cs="Times New Roman"/>
          <w:sz w:val="28"/>
          <w:szCs w:val="28"/>
        </w:rPr>
        <w:t>The poll</w:t>
      </w:r>
      <w:r w:rsidRPr="003C371A">
        <w:rPr>
          <w:rFonts w:ascii="Times New Roman" w:hAnsi="Times New Roman" w:cs="Times New Roman"/>
          <w:sz w:val="28"/>
          <w:szCs w:val="28"/>
        </w:rPr>
        <w:t xml:space="preserve">, showed that 70% </w:t>
      </w:r>
      <w:r w:rsidR="00897802" w:rsidRPr="003C371A">
        <w:rPr>
          <w:rFonts w:ascii="Times New Roman" w:hAnsi="Times New Roman" w:cs="Times New Roman"/>
          <w:sz w:val="28"/>
          <w:szCs w:val="28"/>
        </w:rPr>
        <w:t xml:space="preserve">of </w:t>
      </w:r>
      <w:r w:rsidR="001415BD" w:rsidRPr="003C371A">
        <w:rPr>
          <w:rFonts w:ascii="Times New Roman" w:hAnsi="Times New Roman" w:cs="Times New Roman"/>
          <w:sz w:val="28"/>
          <w:szCs w:val="28"/>
        </w:rPr>
        <w:t>interviewed</w:t>
      </w:r>
      <w:r w:rsidRPr="003C371A">
        <w:rPr>
          <w:rFonts w:ascii="Times New Roman" w:hAnsi="Times New Roman" w:cs="Times New Roman"/>
          <w:sz w:val="28"/>
          <w:szCs w:val="28"/>
        </w:rPr>
        <w:t xml:space="preserve"> people expressed desire to learn. In this case 80% consider that the </w:t>
      </w:r>
      <w:r w:rsidR="00897802"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must improve their professional life, and 72% </w:t>
      </w:r>
      <w:r w:rsidR="00CA79C6" w:rsidRPr="003C371A">
        <w:rPr>
          <w:rFonts w:ascii="Times New Roman" w:hAnsi="Times New Roman" w:cs="Times New Roman"/>
          <w:sz w:val="28"/>
          <w:szCs w:val="28"/>
        </w:rPr>
        <w:t>–</w:t>
      </w:r>
      <w:r w:rsidRPr="003C371A">
        <w:rPr>
          <w:rFonts w:ascii="Times New Roman" w:hAnsi="Times New Roman" w:cs="Times New Roman"/>
          <w:sz w:val="28"/>
          <w:szCs w:val="28"/>
        </w:rPr>
        <w:t xml:space="preserve"> personal </w:t>
      </w:r>
      <w:r w:rsidR="00897802" w:rsidRPr="003C371A">
        <w:rPr>
          <w:rFonts w:ascii="Times New Roman" w:hAnsi="Times New Roman" w:cs="Times New Roman"/>
          <w:sz w:val="28"/>
          <w:szCs w:val="28"/>
        </w:rPr>
        <w:t>[3].</w:t>
      </w:r>
    </w:p>
    <w:p w:rsidR="00B536EC" w:rsidRPr="003C371A" w:rsidRDefault="00F6778B"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In the domestic scientific and </w:t>
      </w:r>
      <w:proofErr w:type="spellStart"/>
      <w:r w:rsidRPr="003C371A">
        <w:rPr>
          <w:rFonts w:ascii="Times New Roman" w:hAnsi="Times New Roman" w:cs="Times New Roman"/>
          <w:sz w:val="28"/>
          <w:szCs w:val="28"/>
        </w:rPr>
        <w:t>publicistic</w:t>
      </w:r>
      <w:proofErr w:type="spellEnd"/>
      <w:r w:rsidRPr="003C371A">
        <w:rPr>
          <w:rFonts w:ascii="Times New Roman" w:hAnsi="Times New Roman" w:cs="Times New Roman"/>
          <w:sz w:val="28"/>
          <w:szCs w:val="28"/>
        </w:rPr>
        <w:t xml:space="preserve"> literature continuous </w:t>
      </w:r>
      <w:r w:rsidR="00897802"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is considered as </w:t>
      </w:r>
      <w:r w:rsidR="00897802" w:rsidRPr="003C371A">
        <w:rPr>
          <w:rFonts w:ascii="Times New Roman" w:hAnsi="Times New Roman" w:cs="Times New Roman"/>
          <w:sz w:val="28"/>
          <w:szCs w:val="28"/>
        </w:rPr>
        <w:t xml:space="preserve">the </w:t>
      </w:r>
      <w:r w:rsidRPr="003C371A">
        <w:rPr>
          <w:rFonts w:ascii="Times New Roman" w:hAnsi="Times New Roman" w:cs="Times New Roman"/>
          <w:sz w:val="28"/>
          <w:szCs w:val="28"/>
        </w:rPr>
        <w:t xml:space="preserve">unity and the totality of entire educational process. This concept covers all aspects of </w:t>
      </w:r>
      <w:r w:rsidR="00897802"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including all its components; moreover this entire is greater than the sum of components. There </w:t>
      </w:r>
      <w:r w:rsidR="00B536EC" w:rsidRPr="003C371A">
        <w:rPr>
          <w:rFonts w:ascii="Times New Roman" w:hAnsi="Times New Roman" w:cs="Times New Roman"/>
          <w:sz w:val="28"/>
          <w:szCs w:val="28"/>
        </w:rPr>
        <w:t>is no such</w:t>
      </w:r>
      <w:r w:rsidRPr="003C371A">
        <w:rPr>
          <w:rFonts w:ascii="Times New Roman" w:hAnsi="Times New Roman" w:cs="Times New Roman"/>
          <w:sz w:val="28"/>
          <w:szCs w:val="28"/>
        </w:rPr>
        <w:t xml:space="preserve"> concept as the independent “constant” part of the </w:t>
      </w:r>
      <w:r w:rsidR="00897802"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which would not be </w:t>
      </w:r>
      <w:r w:rsidR="00B536EC"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during entire life </w:t>
      </w:r>
      <w:r w:rsidR="00B536EC" w:rsidRPr="003C371A">
        <w:rPr>
          <w:rFonts w:ascii="Times New Roman" w:eastAsia="Calibri" w:hAnsi="Times New Roman" w:cs="Times New Roman"/>
          <w:sz w:val="28"/>
          <w:szCs w:val="28"/>
        </w:rPr>
        <w:t>[4, p. 34–36]</w:t>
      </w:r>
      <w:r w:rsidRPr="003C371A">
        <w:rPr>
          <w:rFonts w:ascii="Times New Roman" w:hAnsi="Times New Roman" w:cs="Times New Roman"/>
          <w:sz w:val="28"/>
          <w:szCs w:val="28"/>
        </w:rPr>
        <w:t xml:space="preserve">. </w:t>
      </w:r>
    </w:p>
    <w:p w:rsidR="00F6778B" w:rsidRPr="003C371A" w:rsidRDefault="00F6778B" w:rsidP="00EE1855">
      <w:pPr>
        <w:spacing w:after="0" w:line="360" w:lineRule="auto"/>
        <w:ind w:firstLine="709"/>
        <w:jc w:val="both"/>
        <w:rPr>
          <w:rFonts w:ascii="Times New Roman" w:hAnsi="Times New Roman" w:cs="Times New Roman"/>
          <w:sz w:val="28"/>
          <w:szCs w:val="28"/>
        </w:rPr>
      </w:pPr>
      <w:proofErr w:type="gramStart"/>
      <w:r w:rsidRPr="003C371A">
        <w:rPr>
          <w:rFonts w:ascii="Times New Roman" w:hAnsi="Times New Roman" w:cs="Times New Roman"/>
          <w:sz w:val="28"/>
          <w:szCs w:val="28"/>
        </w:rPr>
        <w:t xml:space="preserve">Purpose of this article </w:t>
      </w:r>
      <w:r w:rsidR="00CA79C6" w:rsidRPr="003C371A">
        <w:rPr>
          <w:rFonts w:ascii="Times New Roman" w:hAnsi="Times New Roman" w:cs="Times New Roman"/>
          <w:sz w:val="28"/>
          <w:szCs w:val="28"/>
        </w:rPr>
        <w:t>–</w:t>
      </w:r>
      <w:r w:rsidRPr="003C371A">
        <w:rPr>
          <w:rFonts w:ascii="Times New Roman" w:hAnsi="Times New Roman" w:cs="Times New Roman"/>
          <w:sz w:val="28"/>
          <w:szCs w:val="28"/>
        </w:rPr>
        <w:t xml:space="preserve"> the analysis of the special features of institu</w:t>
      </w:r>
      <w:r w:rsidR="00B536EC" w:rsidRPr="003C371A">
        <w:rPr>
          <w:rFonts w:ascii="Times New Roman" w:hAnsi="Times New Roman" w:cs="Times New Roman"/>
          <w:sz w:val="28"/>
          <w:szCs w:val="28"/>
        </w:rPr>
        <w:t>tionalization</w:t>
      </w:r>
      <w:r w:rsidRPr="003C371A">
        <w:rPr>
          <w:rFonts w:ascii="Times New Roman" w:hAnsi="Times New Roman" w:cs="Times New Roman"/>
          <w:sz w:val="28"/>
          <w:szCs w:val="28"/>
        </w:rPr>
        <w:t xml:space="preserve"> and prospects for the development of the concept of continuous </w:t>
      </w:r>
      <w:r w:rsidR="00B536EC"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based on the example </w:t>
      </w:r>
      <w:r w:rsidR="00B536EC" w:rsidRPr="003C371A">
        <w:rPr>
          <w:rFonts w:ascii="Times New Roman" w:hAnsi="Times New Roman" w:cs="Times New Roman"/>
          <w:sz w:val="28"/>
          <w:szCs w:val="28"/>
        </w:rPr>
        <w:t>of</w:t>
      </w:r>
      <w:r w:rsidRPr="003C371A">
        <w:rPr>
          <w:rFonts w:ascii="Times New Roman" w:hAnsi="Times New Roman" w:cs="Times New Roman"/>
          <w:sz w:val="28"/>
          <w:szCs w:val="28"/>
        </w:rPr>
        <w:t xml:space="preserve"> </w:t>
      </w:r>
      <w:r w:rsidR="00B536EC" w:rsidRPr="003C371A">
        <w:rPr>
          <w:rFonts w:ascii="Times New Roman" w:hAnsi="Times New Roman" w:cs="Times New Roman"/>
          <w:sz w:val="28"/>
          <w:szCs w:val="28"/>
        </w:rPr>
        <w:t>P</w:t>
      </w:r>
      <w:r w:rsidRPr="003C371A">
        <w:rPr>
          <w:rFonts w:ascii="Times New Roman" w:hAnsi="Times New Roman" w:cs="Times New Roman"/>
          <w:sz w:val="28"/>
          <w:szCs w:val="28"/>
        </w:rPr>
        <w:t>eople</w:t>
      </w:r>
      <w:r w:rsidR="00B536EC" w:rsidRPr="003C371A">
        <w:rPr>
          <w:rFonts w:ascii="Times New Roman" w:hAnsi="Times New Roman" w:cs="Times New Roman"/>
          <w:sz w:val="28"/>
          <w:szCs w:val="28"/>
        </w:rPr>
        <w:t>’s</w:t>
      </w:r>
      <w:r w:rsidRPr="003C371A">
        <w:rPr>
          <w:rFonts w:ascii="Times New Roman" w:hAnsi="Times New Roman" w:cs="Times New Roman"/>
          <w:sz w:val="28"/>
          <w:szCs w:val="28"/>
        </w:rPr>
        <w:t xml:space="preserve"> Ukrainian academy.</w:t>
      </w:r>
      <w:proofErr w:type="gramEnd"/>
    </w:p>
    <w:p w:rsidR="00B85312" w:rsidRPr="003C371A" w:rsidRDefault="00F6778B"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The evolution of </w:t>
      </w:r>
      <w:r w:rsidR="00B536EC" w:rsidRPr="003C371A">
        <w:rPr>
          <w:rFonts w:ascii="Times New Roman" w:hAnsi="Times New Roman" w:cs="Times New Roman"/>
          <w:sz w:val="28"/>
          <w:szCs w:val="28"/>
        </w:rPr>
        <w:t>“LLL” concept</w:t>
      </w:r>
      <w:r w:rsidRPr="003C371A">
        <w:rPr>
          <w:rFonts w:ascii="Times New Roman" w:hAnsi="Times New Roman" w:cs="Times New Roman"/>
          <w:sz w:val="28"/>
          <w:szCs w:val="28"/>
        </w:rPr>
        <w:t xml:space="preserve"> in the Ukraine passed simultaneously with the processes of economic reformation and </w:t>
      </w:r>
      <w:r w:rsidR="00B536EC" w:rsidRPr="003C371A">
        <w:rPr>
          <w:rFonts w:ascii="Times New Roman" w:hAnsi="Times New Roman" w:cs="Times New Roman"/>
          <w:sz w:val="28"/>
          <w:szCs w:val="28"/>
        </w:rPr>
        <w:t>denationalization</w:t>
      </w:r>
      <w:r w:rsidRPr="003C371A">
        <w:rPr>
          <w:rFonts w:ascii="Times New Roman" w:hAnsi="Times New Roman" w:cs="Times New Roman"/>
          <w:sz w:val="28"/>
          <w:szCs w:val="28"/>
        </w:rPr>
        <w:t xml:space="preserve"> of the higher school </w:t>
      </w:r>
      <w:r w:rsidR="00B536EC" w:rsidRPr="003C371A">
        <w:rPr>
          <w:rFonts w:ascii="Times New Roman" w:hAnsi="Times New Roman" w:cs="Times New Roman"/>
          <w:sz w:val="28"/>
          <w:szCs w:val="28"/>
        </w:rPr>
        <w:t>in</w:t>
      </w:r>
      <w:r w:rsidRPr="003C371A">
        <w:rPr>
          <w:rFonts w:ascii="Times New Roman" w:hAnsi="Times New Roman" w:cs="Times New Roman"/>
          <w:sz w:val="28"/>
          <w:szCs w:val="28"/>
        </w:rPr>
        <w:t xml:space="preserve"> the Ukraine: the structure of higher educational institutions changed, the introduction of </w:t>
      </w:r>
      <w:r w:rsidRPr="003C371A">
        <w:rPr>
          <w:rFonts w:ascii="Times New Roman" w:hAnsi="Times New Roman" w:cs="Times New Roman"/>
          <w:sz w:val="28"/>
          <w:szCs w:val="28"/>
        </w:rPr>
        <w:lastRenderedPageBreak/>
        <w:t>the two-</w:t>
      </w:r>
      <w:r w:rsidR="00B85312" w:rsidRPr="003C371A">
        <w:rPr>
          <w:rFonts w:ascii="Times New Roman" w:hAnsi="Times New Roman" w:cs="Times New Roman"/>
          <w:sz w:val="28"/>
          <w:szCs w:val="28"/>
        </w:rPr>
        <w:t>levels</w:t>
      </w:r>
      <w:r w:rsidRPr="003C371A">
        <w:rPr>
          <w:rFonts w:ascii="Times New Roman" w:hAnsi="Times New Roman" w:cs="Times New Roman"/>
          <w:sz w:val="28"/>
          <w:szCs w:val="28"/>
        </w:rPr>
        <w:t xml:space="preserve"> model of </w:t>
      </w:r>
      <w:r w:rsidR="00B85312"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occurred, international collaboration was activated, information </w:t>
      </w:r>
      <w:r w:rsidR="006C7161" w:rsidRPr="003C371A">
        <w:rPr>
          <w:rFonts w:ascii="Times New Roman" w:hAnsi="Times New Roman" w:cs="Times New Roman"/>
          <w:sz w:val="28"/>
          <w:szCs w:val="28"/>
        </w:rPr>
        <w:t>te</w:t>
      </w:r>
      <w:r w:rsidR="006C7161">
        <w:rPr>
          <w:rFonts w:ascii="Times New Roman" w:hAnsi="Times New Roman" w:cs="Times New Roman"/>
          <w:sz w:val="28"/>
          <w:szCs w:val="28"/>
        </w:rPr>
        <w:t>ch</w:t>
      </w:r>
      <w:r w:rsidR="006C7161" w:rsidRPr="003C371A">
        <w:rPr>
          <w:rFonts w:ascii="Times New Roman" w:hAnsi="Times New Roman" w:cs="Times New Roman"/>
          <w:sz w:val="28"/>
          <w:szCs w:val="28"/>
        </w:rPr>
        <w:t>nologies</w:t>
      </w:r>
      <w:r w:rsidRPr="003C371A">
        <w:rPr>
          <w:rFonts w:ascii="Times New Roman" w:hAnsi="Times New Roman" w:cs="Times New Roman"/>
          <w:sz w:val="28"/>
          <w:szCs w:val="28"/>
        </w:rPr>
        <w:t xml:space="preserve"> were developed. On the conclusion by UNESCO, the portion of non-governmental </w:t>
      </w:r>
      <w:r w:rsidR="00B85312" w:rsidRPr="003C371A">
        <w:rPr>
          <w:rFonts w:ascii="Times New Roman" w:hAnsi="Times New Roman" w:cs="Times New Roman"/>
          <w:sz w:val="28"/>
          <w:szCs w:val="28"/>
        </w:rPr>
        <w:t xml:space="preserve">education </w:t>
      </w:r>
      <w:r w:rsidRPr="003C371A">
        <w:rPr>
          <w:rFonts w:ascii="Times New Roman" w:hAnsi="Times New Roman" w:cs="Times New Roman"/>
          <w:sz w:val="28"/>
          <w:szCs w:val="28"/>
        </w:rPr>
        <w:t xml:space="preserve">sector in the countries with the transitional economy is the higher, the greater the indices of the economic development of the country </w:t>
      </w:r>
      <w:r w:rsidR="00B85312" w:rsidRPr="003C371A">
        <w:rPr>
          <w:rFonts w:ascii="Times New Roman" w:hAnsi="Times New Roman" w:cs="Times New Roman"/>
          <w:sz w:val="28"/>
          <w:szCs w:val="28"/>
        </w:rPr>
        <w:t xml:space="preserve">[5]. </w:t>
      </w:r>
    </w:p>
    <w:p w:rsidR="00F6778B" w:rsidRPr="003C371A" w:rsidRDefault="00F6778B"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 In studies about higher education three basic conditions for the appearance of the non-governm</w:t>
      </w:r>
      <w:r w:rsidR="003E503E" w:rsidRPr="003C371A">
        <w:rPr>
          <w:rFonts w:ascii="Times New Roman" w:hAnsi="Times New Roman" w:cs="Times New Roman"/>
          <w:sz w:val="28"/>
          <w:szCs w:val="28"/>
        </w:rPr>
        <w:t>ental sector are separated: (1)</w:t>
      </w:r>
      <w:r w:rsidRPr="003C371A">
        <w:rPr>
          <w:rFonts w:ascii="Times New Roman" w:hAnsi="Times New Roman" w:cs="Times New Roman"/>
          <w:sz w:val="28"/>
          <w:szCs w:val="28"/>
        </w:rPr>
        <w:t xml:space="preserve"> demand for the </w:t>
      </w:r>
      <w:r w:rsidR="003E503E"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exceeds </w:t>
      </w:r>
      <w:r w:rsidR="006C7161" w:rsidRPr="003C371A">
        <w:rPr>
          <w:rFonts w:ascii="Times New Roman" w:hAnsi="Times New Roman" w:cs="Times New Roman"/>
          <w:sz w:val="28"/>
          <w:szCs w:val="28"/>
        </w:rPr>
        <w:t>supply</w:t>
      </w:r>
      <w:r w:rsidR="003E503E" w:rsidRPr="003C371A">
        <w:rPr>
          <w:rFonts w:ascii="Times New Roman" w:hAnsi="Times New Roman" w:cs="Times New Roman"/>
          <w:sz w:val="28"/>
          <w:szCs w:val="28"/>
        </w:rPr>
        <w:t>; (2)</w:t>
      </w:r>
      <w:r w:rsidRPr="003C371A">
        <w:rPr>
          <w:rFonts w:ascii="Times New Roman" w:hAnsi="Times New Roman" w:cs="Times New Roman"/>
          <w:sz w:val="28"/>
          <w:szCs w:val="28"/>
        </w:rPr>
        <w:t xml:space="preserve"> demand for the specialized higher educati</w:t>
      </w:r>
      <w:r w:rsidR="003E503E" w:rsidRPr="003C371A">
        <w:rPr>
          <w:rFonts w:ascii="Times New Roman" w:hAnsi="Times New Roman" w:cs="Times New Roman"/>
          <w:sz w:val="28"/>
          <w:szCs w:val="28"/>
        </w:rPr>
        <w:t xml:space="preserve">onal institutions appears; (3) </w:t>
      </w:r>
      <w:r w:rsidRPr="003C371A">
        <w:rPr>
          <w:rFonts w:ascii="Times New Roman" w:hAnsi="Times New Roman" w:cs="Times New Roman"/>
          <w:sz w:val="28"/>
          <w:szCs w:val="28"/>
        </w:rPr>
        <w:t xml:space="preserve">the part of the </w:t>
      </w:r>
      <w:hyperlink r:id="rId7" w:history="1">
        <w:r w:rsidR="003E503E" w:rsidRPr="003C371A">
          <w:rPr>
            <w:rFonts w:ascii="Times New Roman" w:hAnsi="Times New Roman" w:cs="Times New Roman"/>
            <w:sz w:val="28"/>
            <w:szCs w:val="28"/>
          </w:rPr>
          <w:t>customer</w:t>
        </w:r>
      </w:hyperlink>
      <w:r w:rsidR="003E503E" w:rsidRPr="003C371A">
        <w:rPr>
          <w:rFonts w:ascii="Times New Roman" w:hAnsi="Times New Roman" w:cs="Times New Roman"/>
          <w:sz w:val="28"/>
          <w:szCs w:val="28"/>
        </w:rPr>
        <w:t>s</w:t>
      </w:r>
      <w:r w:rsidRPr="003C371A">
        <w:rPr>
          <w:rFonts w:ascii="Times New Roman" w:hAnsi="Times New Roman" w:cs="Times New Roman"/>
          <w:sz w:val="28"/>
          <w:szCs w:val="28"/>
        </w:rPr>
        <w:t xml:space="preserve"> wants to obtain the </w:t>
      </w:r>
      <w:r w:rsidR="003E503E"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of the more high quality (status of the </w:t>
      </w:r>
      <w:r w:rsidR="003E503E" w:rsidRPr="003C371A">
        <w:rPr>
          <w:rFonts w:ascii="Times New Roman" w:hAnsi="Times New Roman" w:cs="Times New Roman"/>
          <w:sz w:val="28"/>
          <w:szCs w:val="28"/>
        </w:rPr>
        <w:t xml:space="preserve">student’s </w:t>
      </w:r>
      <w:r w:rsidRPr="003C371A">
        <w:rPr>
          <w:rFonts w:ascii="Times New Roman" w:hAnsi="Times New Roman" w:cs="Times New Roman"/>
          <w:sz w:val="28"/>
          <w:szCs w:val="28"/>
        </w:rPr>
        <w:t xml:space="preserve">family and </w:t>
      </w:r>
      <w:r w:rsidR="00F6764C" w:rsidRPr="003C371A">
        <w:rPr>
          <w:rFonts w:ascii="Georgia" w:hAnsi="Georgia"/>
          <w:color w:val="1A1A1A"/>
          <w:sz w:val="26"/>
          <w:szCs w:val="26"/>
          <w:shd w:val="clear" w:color="auto" w:fill="FCFCFC"/>
        </w:rPr>
        <w:t>prestige value</w:t>
      </w:r>
      <w:r w:rsidRPr="003C371A">
        <w:rPr>
          <w:rFonts w:ascii="Times New Roman" w:hAnsi="Times New Roman" w:cs="Times New Roman"/>
          <w:sz w:val="28"/>
          <w:szCs w:val="28"/>
        </w:rPr>
        <w:t xml:space="preserve"> of Institute of Higher Education</w:t>
      </w:r>
      <w:r w:rsidR="003E503E" w:rsidRPr="003C371A">
        <w:rPr>
          <w:rFonts w:ascii="Times New Roman" w:hAnsi="Times New Roman" w:cs="Times New Roman"/>
          <w:sz w:val="28"/>
          <w:szCs w:val="28"/>
        </w:rPr>
        <w:t xml:space="preserve"> play</w:t>
      </w:r>
      <w:r w:rsidR="00F6764C" w:rsidRPr="003C371A">
        <w:rPr>
          <w:rFonts w:ascii="Times New Roman" w:hAnsi="Times New Roman" w:cs="Times New Roman"/>
          <w:sz w:val="28"/>
          <w:szCs w:val="28"/>
        </w:rPr>
        <w:t xml:space="preserve"> the large role</w:t>
      </w:r>
      <w:r w:rsidRPr="003C371A">
        <w:rPr>
          <w:rFonts w:ascii="Times New Roman" w:hAnsi="Times New Roman" w:cs="Times New Roman"/>
          <w:sz w:val="28"/>
          <w:szCs w:val="28"/>
        </w:rPr>
        <w:t xml:space="preserve">) </w:t>
      </w:r>
      <w:r w:rsidR="00F6764C" w:rsidRPr="003C371A">
        <w:rPr>
          <w:rFonts w:ascii="Times New Roman" w:hAnsi="Times New Roman" w:cs="Times New Roman"/>
          <w:sz w:val="28"/>
          <w:szCs w:val="28"/>
        </w:rPr>
        <w:t>[6;7].</w:t>
      </w:r>
      <w:r w:rsidRPr="003C371A">
        <w:rPr>
          <w:rFonts w:ascii="Times New Roman" w:hAnsi="Times New Roman" w:cs="Times New Roman"/>
          <w:sz w:val="28"/>
          <w:szCs w:val="28"/>
        </w:rPr>
        <w:t xml:space="preserve"> But sometimes, state can indirectly stimulate the variety of the sphere of higher education, </w:t>
      </w:r>
      <w:r w:rsidR="00FF41AC" w:rsidRPr="003C371A">
        <w:rPr>
          <w:rFonts w:ascii="Times New Roman" w:hAnsi="Times New Roman" w:cs="Times New Roman"/>
          <w:sz w:val="28"/>
          <w:szCs w:val="28"/>
        </w:rPr>
        <w:t xml:space="preserve">as </w:t>
      </w:r>
      <w:r w:rsidRPr="003C371A">
        <w:rPr>
          <w:rFonts w:ascii="Times New Roman" w:hAnsi="Times New Roman" w:cs="Times New Roman"/>
          <w:sz w:val="28"/>
          <w:szCs w:val="28"/>
        </w:rPr>
        <w:t xml:space="preserve">American researcher Daniel </w:t>
      </w:r>
      <w:r w:rsidR="00FF41AC" w:rsidRPr="003C371A">
        <w:rPr>
          <w:rFonts w:ascii="Times New Roman" w:hAnsi="Times New Roman" w:cs="Times New Roman"/>
          <w:sz w:val="28"/>
          <w:szCs w:val="28"/>
        </w:rPr>
        <w:t xml:space="preserve">Levi </w:t>
      </w:r>
      <w:r w:rsidRPr="003C371A">
        <w:rPr>
          <w:rFonts w:ascii="Times New Roman" w:hAnsi="Times New Roman" w:cs="Times New Roman"/>
          <w:sz w:val="28"/>
          <w:szCs w:val="28"/>
        </w:rPr>
        <w:t xml:space="preserve">asserts. I.e., a drop in status of state universities in the national system of </w:t>
      </w:r>
      <w:r w:rsidR="006C7161"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occurs when state does not increase their legitimacy in the society, </w:t>
      </w:r>
      <w:r w:rsidR="00FF41AC" w:rsidRPr="003C371A">
        <w:rPr>
          <w:rFonts w:ascii="Times New Roman" w:hAnsi="Times New Roman" w:cs="Times New Roman"/>
          <w:sz w:val="28"/>
          <w:szCs w:val="28"/>
        </w:rPr>
        <w:t>does not take care of</w:t>
      </w:r>
      <w:r w:rsidRPr="003C371A">
        <w:rPr>
          <w:rFonts w:ascii="Times New Roman" w:hAnsi="Times New Roman" w:cs="Times New Roman"/>
          <w:sz w:val="28"/>
          <w:szCs w:val="28"/>
        </w:rPr>
        <w:t xml:space="preserve"> their advance and development </w:t>
      </w:r>
      <w:r w:rsidR="00FF41AC" w:rsidRPr="003C371A">
        <w:rPr>
          <w:rFonts w:ascii="Times New Roman" w:hAnsi="Times New Roman" w:cs="Times New Roman"/>
          <w:sz w:val="28"/>
          <w:szCs w:val="28"/>
        </w:rPr>
        <w:t xml:space="preserve">[7]. </w:t>
      </w:r>
      <w:proofErr w:type="gramStart"/>
      <w:r w:rsidRPr="003C371A">
        <w:rPr>
          <w:rFonts w:ascii="Times New Roman" w:hAnsi="Times New Roman" w:cs="Times New Roman"/>
          <w:sz w:val="28"/>
          <w:szCs w:val="28"/>
        </w:rPr>
        <w:t xml:space="preserve">Whereas </w:t>
      </w:r>
      <w:r w:rsidR="00FF41AC" w:rsidRPr="003C371A">
        <w:rPr>
          <w:rFonts w:ascii="Times New Roman" w:hAnsi="Times New Roman" w:cs="Times New Roman"/>
          <w:sz w:val="28"/>
          <w:szCs w:val="28"/>
        </w:rPr>
        <w:t>private</w:t>
      </w:r>
      <w:r w:rsidRPr="003C371A">
        <w:rPr>
          <w:rFonts w:ascii="Times New Roman" w:hAnsi="Times New Roman" w:cs="Times New Roman"/>
          <w:sz w:val="28"/>
          <w:szCs w:val="28"/>
        </w:rPr>
        <w:t xml:space="preserve"> universities </w:t>
      </w:r>
      <w:r w:rsidR="00FF41AC" w:rsidRPr="003C371A">
        <w:rPr>
          <w:rFonts w:ascii="Times New Roman" w:hAnsi="Times New Roman" w:cs="Times New Roman"/>
          <w:sz w:val="28"/>
          <w:szCs w:val="28"/>
        </w:rPr>
        <w:t>became</w:t>
      </w:r>
      <w:r w:rsidRPr="003C371A">
        <w:rPr>
          <w:rFonts w:ascii="Times New Roman" w:hAnsi="Times New Roman" w:cs="Times New Roman"/>
          <w:sz w:val="28"/>
          <w:szCs w:val="28"/>
        </w:rPr>
        <w:t xml:space="preserve"> activ</w:t>
      </w:r>
      <w:r w:rsidR="00FF41AC" w:rsidRPr="003C371A">
        <w:rPr>
          <w:rFonts w:ascii="Times New Roman" w:hAnsi="Times New Roman" w:cs="Times New Roman"/>
          <w:sz w:val="28"/>
          <w:szCs w:val="28"/>
        </w:rPr>
        <w:t>e</w:t>
      </w:r>
      <w:r w:rsidRPr="003C371A">
        <w:rPr>
          <w:rFonts w:ascii="Times New Roman" w:hAnsi="Times New Roman" w:cs="Times New Roman"/>
          <w:sz w:val="28"/>
          <w:szCs w:val="28"/>
        </w:rPr>
        <w:t xml:space="preserve"> and begin to </w:t>
      </w:r>
      <w:r w:rsidR="00FF41AC" w:rsidRPr="003C371A">
        <w:rPr>
          <w:rFonts w:ascii="Times New Roman" w:hAnsi="Times New Roman" w:cs="Times New Roman"/>
          <w:sz w:val="28"/>
          <w:szCs w:val="28"/>
        </w:rPr>
        <w:t>increase</w:t>
      </w:r>
      <w:r w:rsidRPr="003C371A">
        <w:rPr>
          <w:rFonts w:ascii="Times New Roman" w:hAnsi="Times New Roman" w:cs="Times New Roman"/>
          <w:sz w:val="28"/>
          <w:szCs w:val="28"/>
        </w:rPr>
        <w:t xml:space="preserve"> their </w:t>
      </w:r>
      <w:r w:rsidR="00FF41AC" w:rsidRPr="003C371A">
        <w:rPr>
          <w:rFonts w:ascii="Times New Roman" w:hAnsi="Times New Roman" w:cs="Times New Roman"/>
          <w:sz w:val="28"/>
          <w:szCs w:val="28"/>
        </w:rPr>
        <w:t>social and political</w:t>
      </w:r>
      <w:r w:rsidRPr="003C371A">
        <w:rPr>
          <w:rFonts w:ascii="Times New Roman" w:hAnsi="Times New Roman" w:cs="Times New Roman"/>
          <w:sz w:val="28"/>
          <w:szCs w:val="28"/>
        </w:rPr>
        <w:t xml:space="preserve"> legitimation due to the connections with the business, the political and church structures.</w:t>
      </w:r>
      <w:proofErr w:type="gramEnd"/>
      <w:r w:rsidRPr="003C371A">
        <w:rPr>
          <w:rFonts w:ascii="Times New Roman" w:hAnsi="Times New Roman" w:cs="Times New Roman"/>
          <w:sz w:val="28"/>
          <w:szCs w:val="28"/>
        </w:rPr>
        <w:t xml:space="preserve"> Specifically, this reason became the basis of appearance and propagation of </w:t>
      </w:r>
      <w:r w:rsidR="00FF41AC" w:rsidRPr="003C371A">
        <w:rPr>
          <w:rFonts w:ascii="Times New Roman" w:hAnsi="Times New Roman" w:cs="Times New Roman"/>
          <w:sz w:val="28"/>
          <w:szCs w:val="28"/>
        </w:rPr>
        <w:t>private</w:t>
      </w:r>
      <w:r w:rsidRPr="003C371A">
        <w:rPr>
          <w:rFonts w:ascii="Times New Roman" w:hAnsi="Times New Roman" w:cs="Times New Roman"/>
          <w:sz w:val="28"/>
          <w:szCs w:val="28"/>
        </w:rPr>
        <w:t xml:space="preserve"> higher education of the Ukraine. Successful state Institute</w:t>
      </w:r>
      <w:r w:rsidR="00FF41AC" w:rsidRPr="003C371A">
        <w:rPr>
          <w:rFonts w:ascii="Times New Roman" w:hAnsi="Times New Roman" w:cs="Times New Roman"/>
          <w:sz w:val="28"/>
          <w:szCs w:val="28"/>
        </w:rPr>
        <w:t>s</w:t>
      </w:r>
      <w:r w:rsidRPr="003C371A">
        <w:rPr>
          <w:rFonts w:ascii="Times New Roman" w:hAnsi="Times New Roman" w:cs="Times New Roman"/>
          <w:sz w:val="28"/>
          <w:szCs w:val="28"/>
        </w:rPr>
        <w:t xml:space="preserve"> of Higher Education ensured the significant inflow of cash resources both from the state and from </w:t>
      </w:r>
      <w:r w:rsidR="004A337A" w:rsidRPr="003C371A">
        <w:rPr>
          <w:rFonts w:ascii="Times New Roman" w:hAnsi="Times New Roman" w:cs="Times New Roman"/>
          <w:sz w:val="28"/>
          <w:szCs w:val="28"/>
        </w:rPr>
        <w:t>households</w:t>
      </w:r>
      <w:r w:rsidRPr="003C371A">
        <w:rPr>
          <w:rFonts w:ascii="Times New Roman" w:hAnsi="Times New Roman" w:cs="Times New Roman"/>
          <w:sz w:val="28"/>
          <w:szCs w:val="28"/>
        </w:rPr>
        <w:t xml:space="preserve">, ready to pay for the educational services. Non-governmental </w:t>
      </w:r>
      <w:r w:rsidR="001415BD" w:rsidRPr="003C371A">
        <w:rPr>
          <w:rFonts w:ascii="Times New Roman" w:hAnsi="Times New Roman" w:cs="Times New Roman"/>
          <w:sz w:val="28"/>
          <w:szCs w:val="28"/>
        </w:rPr>
        <w:t>i</w:t>
      </w:r>
      <w:r w:rsidRPr="003C371A">
        <w:rPr>
          <w:rFonts w:ascii="Times New Roman" w:hAnsi="Times New Roman" w:cs="Times New Roman"/>
          <w:sz w:val="28"/>
          <w:szCs w:val="28"/>
        </w:rPr>
        <w:t>nstitute</w:t>
      </w:r>
      <w:r w:rsidR="004A337A" w:rsidRPr="003C371A">
        <w:rPr>
          <w:rFonts w:ascii="Times New Roman" w:hAnsi="Times New Roman" w:cs="Times New Roman"/>
          <w:sz w:val="28"/>
          <w:szCs w:val="28"/>
        </w:rPr>
        <w:t>s</w:t>
      </w:r>
      <w:r w:rsidRPr="003C371A">
        <w:rPr>
          <w:rFonts w:ascii="Times New Roman" w:hAnsi="Times New Roman" w:cs="Times New Roman"/>
          <w:sz w:val="28"/>
          <w:szCs w:val="28"/>
        </w:rPr>
        <w:t xml:space="preserve"> of </w:t>
      </w:r>
      <w:r w:rsidR="001415BD" w:rsidRPr="003C371A">
        <w:rPr>
          <w:rFonts w:ascii="Times New Roman" w:hAnsi="Times New Roman" w:cs="Times New Roman"/>
          <w:sz w:val="28"/>
          <w:szCs w:val="28"/>
        </w:rPr>
        <w:t>h</w:t>
      </w:r>
      <w:r w:rsidRPr="003C371A">
        <w:rPr>
          <w:rFonts w:ascii="Times New Roman" w:hAnsi="Times New Roman" w:cs="Times New Roman"/>
          <w:sz w:val="28"/>
          <w:szCs w:val="28"/>
        </w:rPr>
        <w:t xml:space="preserve">igher </w:t>
      </w:r>
      <w:r w:rsidR="001415BD" w:rsidRPr="003C371A">
        <w:rPr>
          <w:rFonts w:ascii="Times New Roman" w:hAnsi="Times New Roman" w:cs="Times New Roman"/>
          <w:sz w:val="28"/>
          <w:szCs w:val="28"/>
        </w:rPr>
        <w:t>e</w:t>
      </w:r>
      <w:r w:rsidRPr="003C371A">
        <w:rPr>
          <w:rFonts w:ascii="Times New Roman" w:hAnsi="Times New Roman" w:cs="Times New Roman"/>
          <w:sz w:val="28"/>
          <w:szCs w:val="28"/>
        </w:rPr>
        <w:t xml:space="preserve">ducation ensured the formations of budgets only due to the paid services. So for example, </w:t>
      </w:r>
      <w:r w:rsidR="001415BD" w:rsidRPr="003C371A">
        <w:rPr>
          <w:rFonts w:ascii="Times New Roman" w:hAnsi="Times New Roman" w:cs="Times New Roman"/>
          <w:sz w:val="28"/>
          <w:szCs w:val="28"/>
        </w:rPr>
        <w:t>by</w:t>
      </w:r>
      <w:r w:rsidRPr="003C371A">
        <w:rPr>
          <w:rFonts w:ascii="Times New Roman" w:hAnsi="Times New Roman" w:cs="Times New Roman"/>
          <w:sz w:val="28"/>
          <w:szCs w:val="28"/>
        </w:rPr>
        <w:t xml:space="preserve"> 1 July 1995 in the Ukraine, </w:t>
      </w:r>
      <w:r w:rsidR="00FD75D2" w:rsidRPr="003C371A">
        <w:rPr>
          <w:rFonts w:ascii="Times New Roman" w:hAnsi="Times New Roman" w:cs="Times New Roman"/>
          <w:sz w:val="28"/>
          <w:szCs w:val="28"/>
        </w:rPr>
        <w:t xml:space="preserve">84 </w:t>
      </w:r>
      <w:r w:rsidR="001415BD" w:rsidRPr="003C371A">
        <w:rPr>
          <w:rFonts w:ascii="Times New Roman" w:hAnsi="Times New Roman" w:cs="Times New Roman"/>
          <w:sz w:val="28"/>
          <w:szCs w:val="28"/>
        </w:rPr>
        <w:t>i</w:t>
      </w:r>
      <w:r w:rsidR="00FD75D2" w:rsidRPr="003C371A">
        <w:rPr>
          <w:rFonts w:ascii="Times New Roman" w:hAnsi="Times New Roman" w:cs="Times New Roman"/>
          <w:sz w:val="28"/>
          <w:szCs w:val="28"/>
        </w:rPr>
        <w:t xml:space="preserve">nstitute of </w:t>
      </w:r>
      <w:r w:rsidR="001415BD" w:rsidRPr="003C371A">
        <w:rPr>
          <w:rFonts w:ascii="Times New Roman" w:hAnsi="Times New Roman" w:cs="Times New Roman"/>
          <w:sz w:val="28"/>
          <w:szCs w:val="28"/>
        </w:rPr>
        <w:t>h</w:t>
      </w:r>
      <w:r w:rsidR="00FD75D2" w:rsidRPr="003C371A">
        <w:rPr>
          <w:rFonts w:ascii="Times New Roman" w:hAnsi="Times New Roman" w:cs="Times New Roman"/>
          <w:sz w:val="28"/>
          <w:szCs w:val="28"/>
        </w:rPr>
        <w:t xml:space="preserve">igher </w:t>
      </w:r>
      <w:r w:rsidR="001415BD" w:rsidRPr="003C371A">
        <w:rPr>
          <w:rFonts w:ascii="Times New Roman" w:hAnsi="Times New Roman" w:cs="Times New Roman"/>
          <w:sz w:val="28"/>
          <w:szCs w:val="28"/>
        </w:rPr>
        <w:t>e</w:t>
      </w:r>
      <w:r w:rsidR="00FD75D2" w:rsidRPr="003C371A">
        <w:rPr>
          <w:rFonts w:ascii="Times New Roman" w:hAnsi="Times New Roman" w:cs="Times New Roman"/>
          <w:sz w:val="28"/>
          <w:szCs w:val="28"/>
        </w:rPr>
        <w:t xml:space="preserve">ducation obtained </w:t>
      </w:r>
      <w:r w:rsidRPr="003C371A">
        <w:rPr>
          <w:rFonts w:ascii="Times New Roman" w:hAnsi="Times New Roman" w:cs="Times New Roman"/>
          <w:sz w:val="28"/>
          <w:szCs w:val="28"/>
        </w:rPr>
        <w:t xml:space="preserve">the license of the ministry of </w:t>
      </w:r>
      <w:r w:rsidR="004A337A" w:rsidRPr="003C371A">
        <w:rPr>
          <w:rFonts w:ascii="Times New Roman" w:hAnsi="Times New Roman" w:cs="Times New Roman"/>
          <w:sz w:val="28"/>
          <w:szCs w:val="28"/>
        </w:rPr>
        <w:t>education</w:t>
      </w:r>
      <w:r w:rsidR="00FD75D2" w:rsidRPr="003C371A">
        <w:rPr>
          <w:rFonts w:ascii="Times New Roman" w:hAnsi="Times New Roman" w:cs="Times New Roman"/>
          <w:sz w:val="28"/>
          <w:szCs w:val="28"/>
        </w:rPr>
        <w:t>, about</w:t>
      </w:r>
      <w:r w:rsidRPr="003C371A">
        <w:rPr>
          <w:rFonts w:ascii="Times New Roman" w:hAnsi="Times New Roman" w:cs="Times New Roman"/>
          <w:sz w:val="28"/>
          <w:szCs w:val="28"/>
        </w:rPr>
        <w:t xml:space="preserve"> 90 gave the claim for licensing and more than 300 </w:t>
      </w:r>
      <w:r w:rsidR="00FD75D2" w:rsidRPr="003C371A">
        <w:rPr>
          <w:rFonts w:ascii="Times New Roman" w:hAnsi="Times New Roman" w:cs="Times New Roman"/>
          <w:sz w:val="28"/>
          <w:szCs w:val="28"/>
        </w:rPr>
        <w:t>provide services</w:t>
      </w:r>
      <w:r w:rsidRPr="003C371A">
        <w:rPr>
          <w:rFonts w:ascii="Times New Roman" w:hAnsi="Times New Roman" w:cs="Times New Roman"/>
          <w:sz w:val="28"/>
          <w:szCs w:val="28"/>
        </w:rPr>
        <w:t xml:space="preserve"> educational services, in the essence, illegally</w:t>
      </w:r>
      <w:r w:rsidR="00FD75D2" w:rsidRPr="003C371A">
        <w:rPr>
          <w:rFonts w:ascii="Times New Roman" w:hAnsi="Times New Roman" w:cs="Times New Roman"/>
          <w:sz w:val="28"/>
          <w:szCs w:val="28"/>
        </w:rPr>
        <w:t xml:space="preserve"> </w:t>
      </w:r>
      <w:r w:rsidR="00FD75D2" w:rsidRPr="003C371A">
        <w:rPr>
          <w:rFonts w:ascii="Times New Roman" w:eastAsia="Calibri" w:hAnsi="Times New Roman" w:cs="Times New Roman"/>
          <w:sz w:val="28"/>
          <w:szCs w:val="28"/>
        </w:rPr>
        <w:t>[8].</w:t>
      </w:r>
      <w:r w:rsidRPr="003C371A">
        <w:rPr>
          <w:rFonts w:ascii="Times New Roman" w:hAnsi="Times New Roman" w:cs="Times New Roman"/>
          <w:sz w:val="28"/>
          <w:szCs w:val="28"/>
        </w:rPr>
        <w:t xml:space="preserve"> In many respects the inflow of </w:t>
      </w:r>
      <w:r w:rsidR="00ED565B" w:rsidRPr="003C371A">
        <w:rPr>
          <w:rFonts w:ascii="Times New Roman" w:hAnsi="Times New Roman" w:cs="Times New Roman"/>
          <w:sz w:val="28"/>
          <w:szCs w:val="28"/>
        </w:rPr>
        <w:t>private</w:t>
      </w:r>
      <w:r w:rsidRPr="003C371A">
        <w:rPr>
          <w:rFonts w:ascii="Times New Roman" w:hAnsi="Times New Roman" w:cs="Times New Roman"/>
          <w:sz w:val="28"/>
          <w:szCs w:val="28"/>
        </w:rPr>
        <w:t xml:space="preserve"> </w:t>
      </w:r>
      <w:r w:rsidR="00ED565B" w:rsidRPr="003C371A">
        <w:rPr>
          <w:rFonts w:ascii="Times New Roman" w:hAnsi="Times New Roman" w:cs="Times New Roman"/>
          <w:sz w:val="28"/>
          <w:szCs w:val="28"/>
        </w:rPr>
        <w:t>funds</w:t>
      </w:r>
      <w:r w:rsidRPr="003C371A">
        <w:rPr>
          <w:rFonts w:ascii="Times New Roman" w:hAnsi="Times New Roman" w:cs="Times New Roman"/>
          <w:sz w:val="28"/>
          <w:szCs w:val="28"/>
        </w:rPr>
        <w:t xml:space="preserve">, was provided </w:t>
      </w:r>
      <w:r w:rsidR="00B352A2" w:rsidRPr="003C371A">
        <w:rPr>
          <w:rFonts w:ascii="Times New Roman" w:hAnsi="Times New Roman" w:cs="Times New Roman"/>
          <w:sz w:val="28"/>
          <w:szCs w:val="28"/>
        </w:rPr>
        <w:t>by the postponed demand, since</w:t>
      </w:r>
      <w:r w:rsidRPr="003C371A">
        <w:rPr>
          <w:rFonts w:ascii="Times New Roman" w:hAnsi="Times New Roman" w:cs="Times New Roman"/>
          <w:sz w:val="28"/>
          <w:szCs w:val="28"/>
        </w:rPr>
        <w:t xml:space="preserve"> accessibility and </w:t>
      </w:r>
      <w:r w:rsidR="006C7161" w:rsidRPr="003C371A">
        <w:rPr>
          <w:rFonts w:ascii="Times New Roman" w:hAnsi="Times New Roman" w:cs="Times New Roman"/>
          <w:sz w:val="28"/>
          <w:szCs w:val="28"/>
        </w:rPr>
        <w:t>supply</w:t>
      </w:r>
      <w:r w:rsidRPr="003C371A">
        <w:rPr>
          <w:rFonts w:ascii="Times New Roman" w:hAnsi="Times New Roman" w:cs="Times New Roman"/>
          <w:sz w:val="28"/>
          <w:szCs w:val="28"/>
        </w:rPr>
        <w:t xml:space="preserve"> of the services of higher education was limited.</w:t>
      </w:r>
    </w:p>
    <w:p w:rsidR="00F6778B" w:rsidRPr="003C371A" w:rsidRDefault="00F6778B"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In contrast to the designating above tendency, the </w:t>
      </w:r>
      <w:r w:rsidR="006C7161" w:rsidRPr="003C371A">
        <w:rPr>
          <w:rFonts w:ascii="Times New Roman" w:hAnsi="Times New Roman" w:cs="Times New Roman"/>
          <w:sz w:val="28"/>
          <w:szCs w:val="28"/>
        </w:rPr>
        <w:t>purpose</w:t>
      </w:r>
      <w:r w:rsidRPr="003C371A">
        <w:rPr>
          <w:rFonts w:ascii="Times New Roman" w:hAnsi="Times New Roman" w:cs="Times New Roman"/>
          <w:sz w:val="28"/>
          <w:szCs w:val="28"/>
        </w:rPr>
        <w:t xml:space="preserve"> of the appearance of a humanitarian university “</w:t>
      </w:r>
      <w:r w:rsidR="00B352A2" w:rsidRPr="003C371A">
        <w:rPr>
          <w:rFonts w:ascii="Times New Roman" w:hAnsi="Times New Roman" w:cs="Times New Roman"/>
          <w:sz w:val="28"/>
          <w:szCs w:val="28"/>
        </w:rPr>
        <w:t>P</w:t>
      </w:r>
      <w:r w:rsidRPr="003C371A">
        <w:rPr>
          <w:rFonts w:ascii="Times New Roman" w:hAnsi="Times New Roman" w:cs="Times New Roman"/>
          <w:sz w:val="28"/>
          <w:szCs w:val="28"/>
        </w:rPr>
        <w:t>eople</w:t>
      </w:r>
      <w:r w:rsidR="00B352A2" w:rsidRPr="003C371A">
        <w:rPr>
          <w:rFonts w:ascii="Times New Roman" w:hAnsi="Times New Roman" w:cs="Times New Roman"/>
          <w:sz w:val="28"/>
          <w:szCs w:val="28"/>
        </w:rPr>
        <w:t>’s</w:t>
      </w:r>
      <w:r w:rsidRPr="003C371A">
        <w:rPr>
          <w:rFonts w:ascii="Times New Roman" w:hAnsi="Times New Roman" w:cs="Times New Roman"/>
          <w:sz w:val="28"/>
          <w:szCs w:val="28"/>
        </w:rPr>
        <w:t xml:space="preserve"> Ukrainian </w:t>
      </w:r>
      <w:r w:rsidR="00B352A2" w:rsidRPr="003C371A">
        <w:rPr>
          <w:rFonts w:ascii="Times New Roman" w:hAnsi="Times New Roman" w:cs="Times New Roman"/>
          <w:sz w:val="28"/>
          <w:szCs w:val="28"/>
        </w:rPr>
        <w:t>A</w:t>
      </w:r>
      <w:r w:rsidRPr="003C371A">
        <w:rPr>
          <w:rFonts w:ascii="Times New Roman" w:hAnsi="Times New Roman" w:cs="Times New Roman"/>
          <w:sz w:val="28"/>
          <w:szCs w:val="28"/>
        </w:rPr>
        <w:t xml:space="preserve">cademy” (further </w:t>
      </w:r>
      <w:r w:rsidR="00B352A2" w:rsidRPr="003C371A">
        <w:rPr>
          <w:rFonts w:ascii="Times New Roman" w:hAnsi="Times New Roman" w:cs="Times New Roman"/>
          <w:sz w:val="28"/>
          <w:szCs w:val="28"/>
        </w:rPr>
        <w:t>P</w:t>
      </w:r>
      <w:r w:rsidRPr="003C371A">
        <w:rPr>
          <w:rFonts w:ascii="Times New Roman" w:hAnsi="Times New Roman" w:cs="Times New Roman"/>
          <w:sz w:val="28"/>
          <w:szCs w:val="28"/>
        </w:rPr>
        <w:t xml:space="preserve">UA) in spring 1991 year, </w:t>
      </w:r>
      <w:r w:rsidR="00B352A2" w:rsidRPr="003C371A">
        <w:rPr>
          <w:rFonts w:ascii="Times New Roman" w:hAnsi="Times New Roman" w:cs="Times New Roman"/>
          <w:sz w:val="28"/>
          <w:szCs w:val="28"/>
        </w:rPr>
        <w:t>is</w:t>
      </w:r>
      <w:r w:rsidRPr="003C371A">
        <w:rPr>
          <w:rFonts w:ascii="Times New Roman" w:hAnsi="Times New Roman" w:cs="Times New Roman"/>
          <w:sz w:val="28"/>
          <w:szCs w:val="28"/>
        </w:rPr>
        <w:t xml:space="preserve"> the attempt to create the original model of the educational institution, </w:t>
      </w:r>
      <w:r w:rsidRPr="003C371A">
        <w:rPr>
          <w:rFonts w:ascii="Times New Roman" w:hAnsi="Times New Roman" w:cs="Times New Roman"/>
          <w:sz w:val="28"/>
          <w:szCs w:val="28"/>
        </w:rPr>
        <w:lastRenderedPageBreak/>
        <w:t>which allows full possibility for the self-perfection of personality during entire life. The development of the author's concept of the creation of new educational model was conducted dur</w:t>
      </w:r>
      <w:r w:rsidR="00D87ADB" w:rsidRPr="003C371A">
        <w:rPr>
          <w:rFonts w:ascii="Times New Roman" w:hAnsi="Times New Roman" w:cs="Times New Roman"/>
          <w:sz w:val="28"/>
          <w:szCs w:val="28"/>
        </w:rPr>
        <w:t>ing</w:t>
      </w:r>
      <w:r w:rsidRPr="003C371A">
        <w:rPr>
          <w:rFonts w:ascii="Times New Roman" w:hAnsi="Times New Roman" w:cs="Times New Roman"/>
          <w:sz w:val="28"/>
          <w:szCs w:val="28"/>
        </w:rPr>
        <w:t xml:space="preserve"> 80th years of past century, theoretical searches (preparation and </w:t>
      </w:r>
      <w:r w:rsidR="00D87ADB" w:rsidRPr="003C371A">
        <w:rPr>
          <w:rFonts w:ascii="Times New Roman" w:hAnsi="Times New Roman" w:cs="Times New Roman"/>
          <w:sz w:val="28"/>
          <w:szCs w:val="28"/>
        </w:rPr>
        <w:t xml:space="preserve">defense </w:t>
      </w:r>
      <w:r w:rsidRPr="003C371A">
        <w:rPr>
          <w:rFonts w:ascii="Times New Roman" w:hAnsi="Times New Roman" w:cs="Times New Roman"/>
          <w:sz w:val="28"/>
          <w:szCs w:val="28"/>
        </w:rPr>
        <w:t>of candidate and doctoral dissertations, scientific publications, conference and seminars), and sociological studies, and experimental search</w:t>
      </w:r>
      <w:r w:rsidR="00D87ADB" w:rsidRPr="003C371A">
        <w:rPr>
          <w:rFonts w:ascii="Times New Roman" w:hAnsi="Times New Roman" w:cs="Times New Roman"/>
          <w:sz w:val="28"/>
          <w:szCs w:val="28"/>
        </w:rPr>
        <w:t xml:space="preserve"> were included</w:t>
      </w:r>
      <w:r w:rsidRPr="003C371A">
        <w:rPr>
          <w:rFonts w:ascii="Times New Roman" w:hAnsi="Times New Roman" w:cs="Times New Roman"/>
          <w:sz w:val="28"/>
          <w:szCs w:val="28"/>
        </w:rPr>
        <w:t xml:space="preserve">. Specifically, this private educational complex from the first days of its creation set as a goal </w:t>
      </w:r>
      <w:r w:rsidR="009A18FC" w:rsidRPr="003C371A">
        <w:rPr>
          <w:rFonts w:ascii="Times New Roman" w:hAnsi="Times New Roman" w:cs="Times New Roman"/>
          <w:sz w:val="28"/>
          <w:szCs w:val="28"/>
        </w:rPr>
        <w:t>to</w:t>
      </w:r>
      <w:r w:rsidRPr="003C371A">
        <w:rPr>
          <w:rFonts w:ascii="Times New Roman" w:hAnsi="Times New Roman" w:cs="Times New Roman"/>
          <w:sz w:val="28"/>
          <w:szCs w:val="28"/>
        </w:rPr>
        <w:t xml:space="preserve"> </w:t>
      </w:r>
      <w:r w:rsidR="006C7161" w:rsidRPr="003C371A">
        <w:rPr>
          <w:rFonts w:ascii="Times New Roman" w:hAnsi="Times New Roman" w:cs="Times New Roman"/>
          <w:sz w:val="28"/>
          <w:szCs w:val="28"/>
        </w:rPr>
        <w:t>realize</w:t>
      </w:r>
      <w:r w:rsidRPr="003C371A">
        <w:rPr>
          <w:rFonts w:ascii="Times New Roman" w:hAnsi="Times New Roman" w:cs="Times New Roman"/>
          <w:sz w:val="28"/>
          <w:szCs w:val="28"/>
        </w:rPr>
        <w:t xml:space="preserve"> the model of continuous </w:t>
      </w:r>
      <w:r w:rsidR="00D87ADB"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under the motto “</w:t>
      </w:r>
      <w:r w:rsidR="00D87ADB"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w:t>
      </w:r>
      <w:proofErr w:type="gramStart"/>
      <w:r w:rsidR="00D87ADB" w:rsidRPr="003C371A">
        <w:rPr>
          <w:rFonts w:ascii="Georgia" w:hAnsi="Georgia"/>
          <w:color w:val="1A1A1A"/>
          <w:sz w:val="26"/>
          <w:szCs w:val="26"/>
          <w:shd w:val="clear" w:color="auto" w:fill="FCFCFC"/>
        </w:rPr>
        <w:t>Intelligence</w:t>
      </w:r>
      <w:r w:rsidRPr="003C371A">
        <w:rPr>
          <w:rFonts w:ascii="Times New Roman" w:hAnsi="Times New Roman" w:cs="Times New Roman"/>
          <w:sz w:val="28"/>
          <w:szCs w:val="28"/>
        </w:rPr>
        <w:t>.</w:t>
      </w:r>
      <w:proofErr w:type="gramEnd"/>
      <w:r w:rsidRPr="003C371A">
        <w:rPr>
          <w:rFonts w:ascii="Times New Roman" w:hAnsi="Times New Roman" w:cs="Times New Roman"/>
          <w:sz w:val="28"/>
          <w:szCs w:val="28"/>
        </w:rPr>
        <w:t xml:space="preserve"> </w:t>
      </w:r>
      <w:proofErr w:type="gramStart"/>
      <w:r w:rsidRPr="003C371A">
        <w:rPr>
          <w:rFonts w:ascii="Times New Roman" w:hAnsi="Times New Roman" w:cs="Times New Roman"/>
          <w:sz w:val="28"/>
          <w:szCs w:val="28"/>
        </w:rPr>
        <w:t>Culture”.</w:t>
      </w:r>
      <w:proofErr w:type="gramEnd"/>
      <w:r w:rsidRPr="003C371A">
        <w:rPr>
          <w:rFonts w:ascii="Times New Roman" w:hAnsi="Times New Roman" w:cs="Times New Roman"/>
          <w:sz w:val="28"/>
          <w:szCs w:val="28"/>
        </w:rPr>
        <w:t xml:space="preserve"> </w:t>
      </w:r>
      <w:r w:rsidR="006C7161" w:rsidRPr="003C371A">
        <w:rPr>
          <w:rFonts w:ascii="Times New Roman" w:hAnsi="Times New Roman" w:cs="Times New Roman"/>
          <w:sz w:val="28"/>
          <w:szCs w:val="28"/>
        </w:rPr>
        <w:t>There</w:t>
      </w:r>
      <w:r w:rsidR="009A18FC" w:rsidRPr="003C371A">
        <w:rPr>
          <w:rFonts w:ascii="Times New Roman" w:hAnsi="Times New Roman" w:cs="Times New Roman"/>
          <w:sz w:val="28"/>
          <w:szCs w:val="28"/>
        </w:rPr>
        <w:t xml:space="preserve"> are</w:t>
      </w:r>
      <w:r w:rsidRPr="003C371A">
        <w:rPr>
          <w:rFonts w:ascii="Times New Roman" w:hAnsi="Times New Roman" w:cs="Times New Roman"/>
          <w:sz w:val="28"/>
          <w:szCs w:val="28"/>
        </w:rPr>
        <w:t xml:space="preserve"> the children's school of early developme</w:t>
      </w:r>
      <w:r w:rsidR="009A18FC" w:rsidRPr="003C371A">
        <w:rPr>
          <w:rFonts w:ascii="Times New Roman" w:hAnsi="Times New Roman" w:cs="Times New Roman"/>
          <w:sz w:val="28"/>
          <w:szCs w:val="28"/>
        </w:rPr>
        <w:t>nt, general education economic and law</w:t>
      </w:r>
      <w:r w:rsidRPr="003C371A">
        <w:rPr>
          <w:rFonts w:ascii="Times New Roman" w:hAnsi="Times New Roman" w:cs="Times New Roman"/>
          <w:sz w:val="28"/>
          <w:szCs w:val="28"/>
        </w:rPr>
        <w:t xml:space="preserve"> school and strictly humanitarian university with the graduate study and doctoral study students and institute of additional </w:t>
      </w:r>
      <w:r w:rsidR="009A18FC" w:rsidRPr="003C371A">
        <w:rPr>
          <w:rFonts w:ascii="Times New Roman" w:hAnsi="Times New Roman" w:cs="Times New Roman"/>
          <w:sz w:val="28"/>
          <w:szCs w:val="28"/>
        </w:rPr>
        <w:t>education in the structure of complex</w:t>
      </w:r>
      <w:r w:rsidRPr="003C371A">
        <w:rPr>
          <w:rFonts w:ascii="Times New Roman" w:hAnsi="Times New Roman" w:cs="Times New Roman"/>
          <w:sz w:val="28"/>
          <w:szCs w:val="28"/>
        </w:rPr>
        <w:t xml:space="preserve">. The basis of the realization of </w:t>
      </w:r>
      <w:r w:rsidR="001B0882" w:rsidRPr="001B0882">
        <w:rPr>
          <w:rFonts w:ascii="Times New Roman" w:hAnsi="Times New Roman" w:cs="Times New Roman"/>
          <w:b/>
          <w:sz w:val="28"/>
          <w:szCs w:val="28"/>
        </w:rPr>
        <w:t>“</w:t>
      </w:r>
      <w:r w:rsidR="001B0882" w:rsidRPr="001B0882">
        <w:rPr>
          <w:rFonts w:ascii="Times New Roman" w:hAnsi="Times New Roman" w:cs="Times New Roman"/>
          <w:sz w:val="28"/>
          <w:szCs w:val="28"/>
        </w:rPr>
        <w:t>LLL”</w:t>
      </w:r>
      <w:r w:rsidR="009A18FC" w:rsidRPr="003C371A">
        <w:rPr>
          <w:rFonts w:ascii="Times New Roman" w:hAnsi="Times New Roman" w:cs="Times New Roman"/>
          <w:sz w:val="28"/>
          <w:szCs w:val="28"/>
        </w:rPr>
        <w:t xml:space="preserve"> concept</w:t>
      </w:r>
      <w:r w:rsidRPr="003C371A">
        <w:rPr>
          <w:rFonts w:ascii="Times New Roman" w:hAnsi="Times New Roman" w:cs="Times New Roman"/>
          <w:sz w:val="28"/>
          <w:szCs w:val="28"/>
        </w:rPr>
        <w:t xml:space="preserve"> was assumed the triune task of education and teaching work, which </w:t>
      </w:r>
      <w:r w:rsidR="00D5618A" w:rsidRPr="003C371A">
        <w:rPr>
          <w:rFonts w:ascii="Times New Roman" w:hAnsi="Times New Roman" w:cs="Times New Roman"/>
          <w:sz w:val="28"/>
          <w:szCs w:val="28"/>
        </w:rPr>
        <w:t xml:space="preserve">each Institute of Higher Education </w:t>
      </w:r>
      <w:r w:rsidRPr="003C371A">
        <w:rPr>
          <w:rFonts w:ascii="Times New Roman" w:hAnsi="Times New Roman" w:cs="Times New Roman"/>
          <w:sz w:val="28"/>
          <w:szCs w:val="28"/>
        </w:rPr>
        <w:t xml:space="preserve">was </w:t>
      </w:r>
      <w:hyperlink r:id="rId8" w:history="1">
        <w:proofErr w:type="gramStart"/>
        <w:r w:rsidR="00D5618A" w:rsidRPr="003C371A">
          <w:rPr>
            <w:rFonts w:ascii="Times New Roman" w:hAnsi="Times New Roman" w:cs="Times New Roman"/>
            <w:sz w:val="28"/>
            <w:szCs w:val="28"/>
          </w:rPr>
          <w:t>necessary</w:t>
        </w:r>
        <w:proofErr w:type="gramEnd"/>
      </w:hyperlink>
      <w:r w:rsidR="00D5618A" w:rsidRPr="003C371A">
        <w:rPr>
          <w:rFonts w:ascii="Times New Roman" w:hAnsi="Times New Roman" w:cs="Times New Roman"/>
          <w:sz w:val="28"/>
          <w:szCs w:val="28"/>
        </w:rPr>
        <w:t xml:space="preserve"> </w:t>
      </w:r>
      <w:r w:rsidRPr="003C371A">
        <w:rPr>
          <w:rFonts w:ascii="Times New Roman" w:hAnsi="Times New Roman" w:cs="Times New Roman"/>
          <w:sz w:val="28"/>
          <w:szCs w:val="28"/>
        </w:rPr>
        <w:t xml:space="preserve">called for solving, and that this more experimental integrated complex, such as </w:t>
      </w:r>
      <w:r w:rsidR="00D5618A" w:rsidRPr="003C371A">
        <w:rPr>
          <w:rFonts w:ascii="Times New Roman" w:hAnsi="Times New Roman" w:cs="Times New Roman"/>
          <w:sz w:val="28"/>
          <w:szCs w:val="28"/>
        </w:rPr>
        <w:t>P</w:t>
      </w:r>
      <w:r w:rsidRPr="003C371A">
        <w:rPr>
          <w:rFonts w:ascii="Times New Roman" w:hAnsi="Times New Roman" w:cs="Times New Roman"/>
          <w:sz w:val="28"/>
          <w:szCs w:val="28"/>
        </w:rPr>
        <w:t>UA</w:t>
      </w:r>
      <w:r w:rsidR="00D5618A" w:rsidRPr="003C371A">
        <w:rPr>
          <w:rFonts w:ascii="Times New Roman" w:hAnsi="Times New Roman" w:cs="Times New Roman"/>
          <w:sz w:val="28"/>
          <w:szCs w:val="28"/>
        </w:rPr>
        <w:t xml:space="preserve"> is</w:t>
      </w:r>
      <w:r w:rsidRPr="003C371A">
        <w:rPr>
          <w:rFonts w:ascii="Times New Roman" w:hAnsi="Times New Roman" w:cs="Times New Roman"/>
          <w:sz w:val="28"/>
          <w:szCs w:val="28"/>
        </w:rPr>
        <w:t>:</w:t>
      </w:r>
    </w:p>
    <w:p w:rsidR="00D5618A" w:rsidRPr="003C371A" w:rsidRDefault="00F6778B" w:rsidP="00EE1855">
      <w:pPr>
        <w:pStyle w:val="a3"/>
        <w:numPr>
          <w:ilvl w:val="0"/>
          <w:numId w:val="3"/>
        </w:numPr>
        <w:spacing w:after="0" w:line="360" w:lineRule="auto"/>
        <w:ind w:left="0"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Creation of the </w:t>
      </w:r>
      <w:hyperlink r:id="rId9" w:history="1">
        <w:r w:rsidR="006C7161" w:rsidRPr="006C7161">
          <w:rPr>
            <w:rFonts w:ascii="Times New Roman" w:hAnsi="Times New Roman" w:cs="Times New Roman"/>
            <w:sz w:val="28"/>
            <w:szCs w:val="28"/>
          </w:rPr>
          <w:t>appropriate</w:t>
        </w:r>
      </w:hyperlink>
      <w:r w:rsidRPr="003C371A">
        <w:rPr>
          <w:rFonts w:ascii="Times New Roman" w:hAnsi="Times New Roman" w:cs="Times New Roman"/>
          <w:sz w:val="28"/>
          <w:szCs w:val="28"/>
        </w:rPr>
        <w:t xml:space="preserve"> cultur</w:t>
      </w:r>
      <w:r w:rsidR="00D5618A" w:rsidRPr="003C371A">
        <w:rPr>
          <w:rFonts w:ascii="Times New Roman" w:hAnsi="Times New Roman" w:cs="Times New Roman"/>
          <w:sz w:val="28"/>
          <w:szCs w:val="28"/>
        </w:rPr>
        <w:t xml:space="preserve">al and </w:t>
      </w:r>
      <w:r w:rsidRPr="003C371A">
        <w:rPr>
          <w:rFonts w:ascii="Times New Roman" w:hAnsi="Times New Roman" w:cs="Times New Roman"/>
          <w:sz w:val="28"/>
          <w:szCs w:val="28"/>
        </w:rPr>
        <w:t>educational</w:t>
      </w:r>
      <w:r w:rsidR="00440441" w:rsidRPr="003C371A">
        <w:rPr>
          <w:rFonts w:ascii="Times New Roman" w:hAnsi="Times New Roman" w:cs="Times New Roman"/>
          <w:sz w:val="28"/>
          <w:szCs w:val="28"/>
        </w:rPr>
        <w:t xml:space="preserve"> environment</w:t>
      </w:r>
      <w:r w:rsidRPr="003C371A">
        <w:rPr>
          <w:rFonts w:ascii="Times New Roman" w:hAnsi="Times New Roman" w:cs="Times New Roman"/>
          <w:sz w:val="28"/>
          <w:szCs w:val="28"/>
        </w:rPr>
        <w:t xml:space="preserve">, capable </w:t>
      </w:r>
      <w:r w:rsidR="00440441" w:rsidRPr="003C371A">
        <w:rPr>
          <w:rFonts w:ascii="Times New Roman" w:hAnsi="Times New Roman" w:cs="Times New Roman"/>
          <w:sz w:val="28"/>
          <w:szCs w:val="28"/>
        </w:rPr>
        <w:t xml:space="preserve">to </w:t>
      </w:r>
      <w:r w:rsidRPr="003C371A">
        <w:rPr>
          <w:rFonts w:ascii="Times New Roman" w:hAnsi="Times New Roman" w:cs="Times New Roman"/>
          <w:sz w:val="28"/>
          <w:szCs w:val="28"/>
        </w:rPr>
        <w:t>ensur</w:t>
      </w:r>
      <w:r w:rsidR="00440441" w:rsidRPr="003C371A">
        <w:rPr>
          <w:rFonts w:ascii="Times New Roman" w:hAnsi="Times New Roman" w:cs="Times New Roman"/>
          <w:sz w:val="28"/>
          <w:szCs w:val="28"/>
        </w:rPr>
        <w:t>e</w:t>
      </w:r>
      <w:r w:rsidRPr="003C371A">
        <w:rPr>
          <w:rFonts w:ascii="Times New Roman" w:hAnsi="Times New Roman" w:cs="Times New Roman"/>
          <w:sz w:val="28"/>
          <w:szCs w:val="28"/>
        </w:rPr>
        <w:t xml:space="preserve"> favorable conditions for the </w:t>
      </w:r>
      <w:hyperlink r:id="rId10" w:history="1">
        <w:r w:rsidR="00440441" w:rsidRPr="003C371A">
          <w:rPr>
            <w:rFonts w:ascii="Times New Roman" w:hAnsi="Times New Roman" w:cs="Times New Roman"/>
            <w:sz w:val="28"/>
            <w:szCs w:val="28"/>
          </w:rPr>
          <w:t>teaching</w:t>
        </w:r>
      </w:hyperlink>
      <w:r w:rsidRPr="003C371A">
        <w:rPr>
          <w:rFonts w:ascii="Times New Roman" w:hAnsi="Times New Roman" w:cs="Times New Roman"/>
          <w:sz w:val="28"/>
          <w:szCs w:val="28"/>
        </w:rPr>
        <w:t xml:space="preserve"> and </w:t>
      </w:r>
      <w:hyperlink r:id="rId11" w:history="1">
        <w:r w:rsidR="00440441" w:rsidRPr="003C371A">
          <w:rPr>
            <w:rFonts w:ascii="Times New Roman" w:hAnsi="Times New Roman" w:cs="Times New Roman"/>
            <w:sz w:val="28"/>
            <w:szCs w:val="28"/>
          </w:rPr>
          <w:t>upbringing</w:t>
        </w:r>
      </w:hyperlink>
      <w:r w:rsidR="00440441" w:rsidRPr="003C371A">
        <w:rPr>
          <w:rFonts w:ascii="Times New Roman" w:hAnsi="Times New Roman" w:cs="Times New Roman"/>
          <w:sz w:val="28"/>
          <w:szCs w:val="28"/>
        </w:rPr>
        <w:t xml:space="preserve"> on the principles Life Long </w:t>
      </w:r>
      <w:r w:rsidRPr="003C371A">
        <w:rPr>
          <w:rFonts w:ascii="Times New Roman" w:hAnsi="Times New Roman" w:cs="Times New Roman"/>
          <w:sz w:val="28"/>
          <w:szCs w:val="28"/>
        </w:rPr>
        <w:t>Education and represent</w:t>
      </w:r>
      <w:r w:rsidR="00440441" w:rsidRPr="003C371A">
        <w:rPr>
          <w:rFonts w:ascii="Times New Roman" w:hAnsi="Times New Roman" w:cs="Times New Roman"/>
          <w:sz w:val="28"/>
          <w:szCs w:val="28"/>
        </w:rPr>
        <w:t>ing</w:t>
      </w:r>
      <w:r w:rsidRPr="003C371A">
        <w:rPr>
          <w:rFonts w:ascii="Times New Roman" w:hAnsi="Times New Roman" w:cs="Times New Roman"/>
          <w:sz w:val="28"/>
          <w:szCs w:val="28"/>
        </w:rPr>
        <w:t xml:space="preserve"> the professional</w:t>
      </w:r>
      <w:r w:rsidR="00440441" w:rsidRPr="003C371A">
        <w:rPr>
          <w:rFonts w:ascii="Times New Roman" w:hAnsi="Times New Roman" w:cs="Times New Roman"/>
          <w:sz w:val="28"/>
          <w:szCs w:val="28"/>
        </w:rPr>
        <w:t>,</w:t>
      </w:r>
      <w:r w:rsidRPr="003C371A">
        <w:rPr>
          <w:rFonts w:ascii="Times New Roman" w:hAnsi="Times New Roman" w:cs="Times New Roman"/>
          <w:sz w:val="28"/>
          <w:szCs w:val="28"/>
        </w:rPr>
        <w:t xml:space="preserve"> educational and cultural space, created by concrete educational institution and its pedagogical system for the purpose of the formation of spiritual</w:t>
      </w:r>
      <w:r w:rsidR="0022544F" w:rsidRPr="003C371A">
        <w:rPr>
          <w:rFonts w:ascii="Times New Roman" w:hAnsi="Times New Roman" w:cs="Times New Roman"/>
          <w:sz w:val="28"/>
          <w:szCs w:val="28"/>
        </w:rPr>
        <w:t xml:space="preserve"> and </w:t>
      </w:r>
      <w:r w:rsidRPr="003C371A">
        <w:rPr>
          <w:rFonts w:ascii="Times New Roman" w:hAnsi="Times New Roman" w:cs="Times New Roman"/>
          <w:sz w:val="28"/>
          <w:szCs w:val="28"/>
        </w:rPr>
        <w:t xml:space="preserve">moral values and healthy means of the life of all subjects of education and teaching process. </w:t>
      </w:r>
    </w:p>
    <w:p w:rsidR="0022544F" w:rsidRPr="003C371A" w:rsidRDefault="00F6778B" w:rsidP="00EE1855">
      <w:pPr>
        <w:pStyle w:val="a3"/>
        <w:numPr>
          <w:ilvl w:val="0"/>
          <w:numId w:val="3"/>
        </w:numPr>
        <w:spacing w:after="0" w:line="360" w:lineRule="auto"/>
        <w:ind w:left="0"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Formation of the </w:t>
      </w:r>
      <w:r w:rsidR="0022544F" w:rsidRPr="003C371A">
        <w:rPr>
          <w:rFonts w:ascii="Times New Roman" w:hAnsi="Times New Roman" w:cs="Times New Roman"/>
          <w:sz w:val="28"/>
          <w:szCs w:val="28"/>
        </w:rPr>
        <w:t>human resource capacity</w:t>
      </w:r>
      <w:r w:rsidRPr="003C371A">
        <w:rPr>
          <w:rFonts w:ascii="Times New Roman" w:hAnsi="Times New Roman" w:cs="Times New Roman"/>
          <w:sz w:val="28"/>
          <w:szCs w:val="28"/>
        </w:rPr>
        <w:t xml:space="preserve">, which understands and which assumes the special features of pedagogical work under the new historical conditions, which </w:t>
      </w:r>
      <w:r w:rsidR="006C7161" w:rsidRPr="003C371A">
        <w:rPr>
          <w:rFonts w:ascii="Times New Roman" w:hAnsi="Times New Roman" w:cs="Times New Roman"/>
          <w:sz w:val="28"/>
          <w:szCs w:val="28"/>
        </w:rPr>
        <w:t>realizes</w:t>
      </w:r>
      <w:r w:rsidRPr="003C371A">
        <w:rPr>
          <w:rFonts w:ascii="Times New Roman" w:hAnsi="Times New Roman" w:cs="Times New Roman"/>
          <w:sz w:val="28"/>
          <w:szCs w:val="28"/>
        </w:rPr>
        <w:t xml:space="preserve"> </w:t>
      </w:r>
      <w:r w:rsidR="006C7161" w:rsidRPr="003C371A">
        <w:rPr>
          <w:rFonts w:ascii="Times New Roman" w:hAnsi="Times New Roman" w:cs="Times New Roman"/>
          <w:sz w:val="28"/>
          <w:szCs w:val="28"/>
        </w:rPr>
        <w:t>that,</w:t>
      </w:r>
      <w:r w:rsidRPr="003C371A">
        <w:rPr>
          <w:rFonts w:ascii="Times New Roman" w:hAnsi="Times New Roman" w:cs="Times New Roman"/>
          <w:sz w:val="28"/>
          <w:szCs w:val="28"/>
        </w:rPr>
        <w:t xml:space="preserve"> a personal example of educator – the main vector of educational work. Creation and improvement of the system of training educators. </w:t>
      </w:r>
    </w:p>
    <w:p w:rsidR="00F6778B" w:rsidRPr="003C371A" w:rsidRDefault="00F6778B" w:rsidP="00EE1855">
      <w:pPr>
        <w:pStyle w:val="a3"/>
        <w:numPr>
          <w:ilvl w:val="0"/>
          <w:numId w:val="3"/>
        </w:numPr>
        <w:spacing w:after="0" w:line="360" w:lineRule="auto"/>
        <w:ind w:left="0"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Development of theoretical bases and system of the practical measures, which ensure succession and active participation, initiative of all subjects of education and teaching process in the solution </w:t>
      </w:r>
      <w:r w:rsidR="007E4CFC" w:rsidRPr="003C371A">
        <w:rPr>
          <w:rFonts w:ascii="Times New Roman" w:hAnsi="Times New Roman" w:cs="Times New Roman"/>
          <w:sz w:val="28"/>
          <w:szCs w:val="28"/>
        </w:rPr>
        <w:t xml:space="preserve">of the </w:t>
      </w:r>
      <w:hyperlink r:id="rId12" w:history="1">
        <w:r w:rsidR="0022544F" w:rsidRPr="003C371A">
          <w:rPr>
            <w:rFonts w:ascii="Times New Roman" w:hAnsi="Times New Roman" w:cs="Times New Roman"/>
            <w:sz w:val="28"/>
            <w:szCs w:val="28"/>
          </w:rPr>
          <w:t>problems</w:t>
        </w:r>
      </w:hyperlink>
      <w:r w:rsidR="007E4CFC" w:rsidRPr="003C371A">
        <w:rPr>
          <w:rFonts w:ascii="Times New Roman" w:hAnsi="Times New Roman" w:cs="Times New Roman"/>
          <w:sz w:val="28"/>
          <w:szCs w:val="28"/>
        </w:rPr>
        <w:t xml:space="preserve"> </w:t>
      </w:r>
      <w:hyperlink r:id="rId13" w:history="1">
        <w:r w:rsidR="0022544F" w:rsidRPr="003C371A">
          <w:rPr>
            <w:rFonts w:ascii="Times New Roman" w:hAnsi="Times New Roman" w:cs="Times New Roman"/>
            <w:sz w:val="28"/>
            <w:szCs w:val="28"/>
          </w:rPr>
          <w:t>facing</w:t>
        </w:r>
      </w:hyperlink>
      <w:r w:rsidR="0022544F" w:rsidRPr="003C371A">
        <w:rPr>
          <w:rFonts w:ascii="Times New Roman" w:hAnsi="Times New Roman" w:cs="Times New Roman"/>
          <w:sz w:val="28"/>
          <w:szCs w:val="28"/>
        </w:rPr>
        <w:t xml:space="preserve"> </w:t>
      </w:r>
      <w:r w:rsidR="007E4CFC" w:rsidRPr="003C371A">
        <w:rPr>
          <w:rFonts w:ascii="Times New Roman" w:hAnsi="Times New Roman" w:cs="Times New Roman"/>
          <w:sz w:val="28"/>
          <w:szCs w:val="28"/>
        </w:rPr>
        <w:t>the collective body of the university</w:t>
      </w:r>
      <w:r w:rsidRPr="003C371A">
        <w:rPr>
          <w:rFonts w:ascii="Times New Roman" w:hAnsi="Times New Roman" w:cs="Times New Roman"/>
          <w:sz w:val="28"/>
          <w:szCs w:val="28"/>
        </w:rPr>
        <w:t>.</w:t>
      </w:r>
    </w:p>
    <w:p w:rsidR="00DC51B4" w:rsidRPr="003C371A" w:rsidRDefault="00F6778B"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The program of experiment provided the creation of the multistage educational module, which ensures integration </w:t>
      </w:r>
      <w:r w:rsidR="006C7161" w:rsidRPr="003C371A">
        <w:rPr>
          <w:rFonts w:ascii="Times New Roman" w:hAnsi="Times New Roman" w:cs="Times New Roman"/>
          <w:sz w:val="28"/>
          <w:szCs w:val="28"/>
        </w:rPr>
        <w:t>process</w:t>
      </w:r>
      <w:r w:rsidR="006C7161">
        <w:rPr>
          <w:rFonts w:ascii="Times New Roman" w:hAnsi="Times New Roman" w:cs="Times New Roman"/>
          <w:sz w:val="28"/>
          <w:szCs w:val="28"/>
        </w:rPr>
        <w:t>es</w:t>
      </w:r>
      <w:r w:rsidRPr="003C371A">
        <w:rPr>
          <w:rFonts w:ascii="Times New Roman" w:hAnsi="Times New Roman" w:cs="Times New Roman"/>
          <w:sz w:val="28"/>
          <w:szCs w:val="28"/>
        </w:rPr>
        <w:t xml:space="preserve"> horizontal</w:t>
      </w:r>
      <w:r w:rsidR="00DC51B4" w:rsidRPr="003C371A">
        <w:rPr>
          <w:rFonts w:ascii="Times New Roman" w:hAnsi="Times New Roman" w:cs="Times New Roman"/>
          <w:sz w:val="28"/>
          <w:szCs w:val="28"/>
        </w:rPr>
        <w:t>ly</w:t>
      </w:r>
      <w:r w:rsidRPr="003C371A">
        <w:rPr>
          <w:rFonts w:ascii="Times New Roman" w:hAnsi="Times New Roman" w:cs="Times New Roman"/>
          <w:sz w:val="28"/>
          <w:szCs w:val="28"/>
        </w:rPr>
        <w:t xml:space="preserve"> (interaction, the </w:t>
      </w:r>
      <w:r w:rsidRPr="003C371A">
        <w:rPr>
          <w:rFonts w:ascii="Times New Roman" w:hAnsi="Times New Roman" w:cs="Times New Roman"/>
          <w:sz w:val="28"/>
          <w:szCs w:val="28"/>
        </w:rPr>
        <w:lastRenderedPageBreak/>
        <w:t xml:space="preserve">interpenetration of all forms of activity between the </w:t>
      </w:r>
      <w:r w:rsidR="006C7161" w:rsidRPr="003C371A">
        <w:rPr>
          <w:rFonts w:ascii="Times New Roman" w:hAnsi="Times New Roman" w:cs="Times New Roman"/>
          <w:sz w:val="28"/>
          <w:szCs w:val="28"/>
        </w:rPr>
        <w:t>faculties</w:t>
      </w:r>
      <w:r w:rsidRPr="003C371A">
        <w:rPr>
          <w:rFonts w:ascii="Times New Roman" w:hAnsi="Times New Roman" w:cs="Times New Roman"/>
          <w:sz w:val="28"/>
          <w:szCs w:val="28"/>
        </w:rPr>
        <w:t xml:space="preserve">, the specialties, the departments and the subdivisions), </w:t>
      </w:r>
      <w:r w:rsidR="00DC51B4" w:rsidRPr="003C371A">
        <w:rPr>
          <w:rFonts w:ascii="Times New Roman" w:hAnsi="Times New Roman" w:cs="Times New Roman"/>
          <w:sz w:val="28"/>
          <w:szCs w:val="28"/>
        </w:rPr>
        <w:t xml:space="preserve">as well as </w:t>
      </w:r>
      <w:r w:rsidRPr="003C371A">
        <w:rPr>
          <w:rFonts w:ascii="Times New Roman" w:hAnsi="Times New Roman" w:cs="Times New Roman"/>
          <w:sz w:val="28"/>
          <w:szCs w:val="28"/>
        </w:rPr>
        <w:t>vertical</w:t>
      </w:r>
      <w:r w:rsidR="00DC51B4" w:rsidRPr="003C371A">
        <w:rPr>
          <w:rFonts w:ascii="Times New Roman" w:hAnsi="Times New Roman" w:cs="Times New Roman"/>
          <w:sz w:val="28"/>
          <w:szCs w:val="28"/>
        </w:rPr>
        <w:t>ly</w:t>
      </w:r>
      <w:r w:rsidRPr="003C371A">
        <w:rPr>
          <w:rFonts w:ascii="Times New Roman" w:hAnsi="Times New Roman" w:cs="Times New Roman"/>
          <w:sz w:val="28"/>
          <w:szCs w:val="28"/>
        </w:rPr>
        <w:t xml:space="preserve"> (jointing all educational </w:t>
      </w:r>
      <w:r w:rsidR="00DC51B4" w:rsidRPr="003C371A">
        <w:rPr>
          <w:rFonts w:ascii="Times New Roman" w:hAnsi="Times New Roman" w:cs="Times New Roman"/>
          <w:sz w:val="28"/>
          <w:szCs w:val="28"/>
        </w:rPr>
        <w:t xml:space="preserve">and </w:t>
      </w:r>
      <w:r w:rsidRPr="003C371A">
        <w:rPr>
          <w:rFonts w:ascii="Times New Roman" w:hAnsi="Times New Roman" w:cs="Times New Roman"/>
          <w:sz w:val="28"/>
          <w:szCs w:val="28"/>
        </w:rPr>
        <w:t xml:space="preserve">qualification levels, the creation of united “through” training </w:t>
      </w:r>
      <w:r w:rsidR="00DC51B4" w:rsidRPr="003C371A">
        <w:rPr>
          <w:rFonts w:ascii="Times New Roman" w:hAnsi="Times New Roman" w:cs="Times New Roman"/>
          <w:sz w:val="28"/>
          <w:szCs w:val="28"/>
        </w:rPr>
        <w:t xml:space="preserve">plans </w:t>
      </w:r>
      <w:r w:rsidRPr="003C371A">
        <w:rPr>
          <w:rFonts w:ascii="Times New Roman" w:hAnsi="Times New Roman" w:cs="Times New Roman"/>
          <w:sz w:val="28"/>
          <w:szCs w:val="28"/>
        </w:rPr>
        <w:t xml:space="preserve">and programs, united </w:t>
      </w:r>
      <w:r w:rsidR="00DC51B4" w:rsidRPr="003C371A">
        <w:rPr>
          <w:rFonts w:ascii="Times New Roman" w:hAnsi="Times New Roman" w:cs="Times New Roman"/>
          <w:sz w:val="28"/>
          <w:szCs w:val="28"/>
        </w:rPr>
        <w:t>educational</w:t>
      </w:r>
      <w:r w:rsidRPr="003C371A">
        <w:rPr>
          <w:rFonts w:ascii="Times New Roman" w:hAnsi="Times New Roman" w:cs="Times New Roman"/>
          <w:sz w:val="28"/>
          <w:szCs w:val="28"/>
        </w:rPr>
        <w:t xml:space="preserve"> subdivisions, services </w:t>
      </w:r>
      <w:r w:rsidR="00DC51B4" w:rsidRPr="003C371A">
        <w:rPr>
          <w:rFonts w:ascii="Times New Roman" w:hAnsi="Times New Roman" w:cs="Times New Roman"/>
          <w:sz w:val="28"/>
          <w:szCs w:val="28"/>
        </w:rPr>
        <w:t>ext</w:t>
      </w:r>
      <w:r w:rsidRPr="003C371A">
        <w:rPr>
          <w:rFonts w:ascii="Times New Roman" w:hAnsi="Times New Roman" w:cs="Times New Roman"/>
          <w:sz w:val="28"/>
          <w:szCs w:val="28"/>
        </w:rPr>
        <w:t xml:space="preserve">.). </w:t>
      </w:r>
      <w:r w:rsidR="00DC51B4" w:rsidRPr="003C371A">
        <w:rPr>
          <w:rFonts w:ascii="Times New Roman" w:hAnsi="Times New Roman" w:cs="Times New Roman"/>
          <w:sz w:val="28"/>
          <w:szCs w:val="28"/>
        </w:rPr>
        <w:t xml:space="preserve">There are following stages of the </w:t>
      </w:r>
      <w:proofErr w:type="spellStart"/>
      <w:r w:rsidR="00DC51B4" w:rsidRPr="003C371A">
        <w:rPr>
          <w:rFonts w:ascii="Times New Roman" w:hAnsi="Times New Roman" w:cs="Times New Roman"/>
          <w:sz w:val="28"/>
          <w:szCs w:val="28"/>
        </w:rPr>
        <w:t>KhGU</w:t>
      </w:r>
      <w:proofErr w:type="spellEnd"/>
      <w:r w:rsidR="00DC51B4" w:rsidRPr="003C371A">
        <w:rPr>
          <w:rFonts w:ascii="Times New Roman" w:hAnsi="Times New Roman" w:cs="Times New Roman"/>
          <w:sz w:val="28"/>
          <w:szCs w:val="28"/>
        </w:rPr>
        <w:t xml:space="preserve"> PUA experiment realization:</w:t>
      </w:r>
    </w:p>
    <w:p w:rsidR="00F6778B" w:rsidRPr="003C371A" w:rsidRDefault="00F6778B"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First stage </w:t>
      </w:r>
      <w:r w:rsidR="000D23BB" w:rsidRPr="003C371A">
        <w:rPr>
          <w:rFonts w:ascii="Times New Roman" w:hAnsi="Times New Roman" w:cs="Times New Roman"/>
          <w:sz w:val="28"/>
          <w:szCs w:val="28"/>
        </w:rPr>
        <w:t>–</w:t>
      </w:r>
      <w:r w:rsidRPr="003C371A">
        <w:rPr>
          <w:rFonts w:ascii="Times New Roman" w:hAnsi="Times New Roman" w:cs="Times New Roman"/>
          <w:sz w:val="28"/>
          <w:szCs w:val="28"/>
        </w:rPr>
        <w:t xml:space="preserve"> 1997</w:t>
      </w:r>
      <w:r w:rsidR="000D23BB" w:rsidRPr="003C371A">
        <w:rPr>
          <w:rFonts w:ascii="Times New Roman" w:hAnsi="Times New Roman" w:cs="Times New Roman"/>
          <w:sz w:val="28"/>
          <w:szCs w:val="28"/>
        </w:rPr>
        <w:t>–</w:t>
      </w:r>
      <w:r w:rsidRPr="003C371A">
        <w:rPr>
          <w:rFonts w:ascii="Times New Roman" w:hAnsi="Times New Roman" w:cs="Times New Roman"/>
          <w:sz w:val="28"/>
          <w:szCs w:val="28"/>
        </w:rPr>
        <w:t xml:space="preserve">2002 yr. </w:t>
      </w:r>
      <w:proofErr w:type="gramStart"/>
      <w:r w:rsidRPr="003C371A">
        <w:rPr>
          <w:rFonts w:ascii="Times New Roman" w:hAnsi="Times New Roman" w:cs="Times New Roman"/>
          <w:sz w:val="28"/>
          <w:szCs w:val="28"/>
        </w:rPr>
        <w:t>Already</w:t>
      </w:r>
      <w:proofErr w:type="gramEnd"/>
      <w:r w:rsidRPr="003C371A">
        <w:rPr>
          <w:rFonts w:ascii="Times New Roman" w:hAnsi="Times New Roman" w:cs="Times New Roman"/>
          <w:sz w:val="28"/>
          <w:szCs w:val="28"/>
        </w:rPr>
        <w:t xml:space="preserve"> in this stage of experiment </w:t>
      </w:r>
      <w:r w:rsidR="00DC51B4" w:rsidRPr="003C371A">
        <w:rPr>
          <w:rFonts w:ascii="Times New Roman" w:hAnsi="Times New Roman" w:cs="Times New Roman"/>
          <w:sz w:val="28"/>
          <w:szCs w:val="28"/>
        </w:rPr>
        <w:t xml:space="preserve">first results of scientific studies of the problems of continuous education appeared </w:t>
      </w:r>
      <w:r w:rsidRPr="003C371A">
        <w:rPr>
          <w:rFonts w:ascii="Times New Roman" w:hAnsi="Times New Roman" w:cs="Times New Roman"/>
          <w:sz w:val="28"/>
          <w:szCs w:val="28"/>
        </w:rPr>
        <w:t xml:space="preserve">in the publications </w:t>
      </w:r>
      <w:r w:rsidR="00DC51B4" w:rsidRPr="003C371A">
        <w:rPr>
          <w:rFonts w:ascii="Times New Roman" w:hAnsi="Times New Roman" w:cs="Times New Roman"/>
          <w:sz w:val="28"/>
          <w:szCs w:val="28"/>
        </w:rPr>
        <w:t>P</w:t>
      </w:r>
      <w:r w:rsidRPr="003C371A">
        <w:rPr>
          <w:rFonts w:ascii="Times New Roman" w:hAnsi="Times New Roman" w:cs="Times New Roman"/>
          <w:sz w:val="28"/>
          <w:szCs w:val="28"/>
        </w:rPr>
        <w:t xml:space="preserve">UA; </w:t>
      </w:r>
      <w:r w:rsidR="00DC51B4" w:rsidRPr="003C371A">
        <w:rPr>
          <w:rFonts w:ascii="Times New Roman" w:hAnsi="Times New Roman" w:cs="Times New Roman"/>
          <w:sz w:val="28"/>
          <w:szCs w:val="28"/>
        </w:rPr>
        <w:t xml:space="preserve">the first regional and international scientific conferences on this problems took place </w:t>
      </w:r>
      <w:r w:rsidRPr="003C371A">
        <w:rPr>
          <w:rFonts w:ascii="Times New Roman" w:hAnsi="Times New Roman" w:cs="Times New Roman"/>
          <w:sz w:val="28"/>
          <w:szCs w:val="28"/>
        </w:rPr>
        <w:t xml:space="preserve">on the base </w:t>
      </w:r>
      <w:r w:rsidR="00DC51B4" w:rsidRPr="003C371A">
        <w:rPr>
          <w:rFonts w:ascii="Times New Roman" w:hAnsi="Times New Roman" w:cs="Times New Roman"/>
          <w:sz w:val="28"/>
          <w:szCs w:val="28"/>
        </w:rPr>
        <w:t>P</w:t>
      </w:r>
      <w:r w:rsidRPr="003C371A">
        <w:rPr>
          <w:rFonts w:ascii="Times New Roman" w:hAnsi="Times New Roman" w:cs="Times New Roman"/>
          <w:sz w:val="28"/>
          <w:szCs w:val="28"/>
        </w:rPr>
        <w:t xml:space="preserve">UA and for its initiative. </w:t>
      </w:r>
      <w:r w:rsidR="00DC51B4" w:rsidRPr="003C371A">
        <w:rPr>
          <w:rFonts w:ascii="Times New Roman" w:hAnsi="Times New Roman" w:cs="Times New Roman"/>
          <w:sz w:val="28"/>
          <w:szCs w:val="28"/>
        </w:rPr>
        <w:t>T</w:t>
      </w:r>
      <w:r w:rsidRPr="003C371A">
        <w:rPr>
          <w:rFonts w:ascii="Times New Roman" w:hAnsi="Times New Roman" w:cs="Times New Roman"/>
          <w:sz w:val="28"/>
          <w:szCs w:val="28"/>
        </w:rPr>
        <w:t xml:space="preserve">o the end of the 1990's </w:t>
      </w:r>
      <w:r w:rsidR="00DC51B4" w:rsidRPr="003C371A">
        <w:rPr>
          <w:rFonts w:ascii="Times New Roman" w:hAnsi="Times New Roman" w:cs="Times New Roman"/>
          <w:sz w:val="28"/>
          <w:szCs w:val="28"/>
        </w:rPr>
        <w:t>P</w:t>
      </w:r>
      <w:r w:rsidRPr="003C371A">
        <w:rPr>
          <w:rFonts w:ascii="Times New Roman" w:hAnsi="Times New Roman" w:cs="Times New Roman"/>
          <w:sz w:val="28"/>
          <w:szCs w:val="28"/>
        </w:rPr>
        <w:t xml:space="preserve">UA </w:t>
      </w:r>
      <w:hyperlink r:id="rId14" w:history="1">
        <w:r w:rsidR="00FD7989" w:rsidRPr="003C371A">
          <w:rPr>
            <w:rFonts w:ascii="Times New Roman" w:hAnsi="Times New Roman" w:cs="Times New Roman"/>
            <w:sz w:val="28"/>
            <w:szCs w:val="28"/>
          </w:rPr>
          <w:t>accomplish</w:t>
        </w:r>
      </w:hyperlink>
      <w:proofErr w:type="gramStart"/>
      <w:r w:rsidR="00FD7989" w:rsidRPr="003C371A">
        <w:rPr>
          <w:rFonts w:ascii="Times New Roman" w:hAnsi="Times New Roman" w:cs="Times New Roman"/>
          <w:sz w:val="28"/>
          <w:szCs w:val="28"/>
        </w:rPr>
        <w:t>ed</w:t>
      </w:r>
      <w:proofErr w:type="gramEnd"/>
      <w:r w:rsidR="00FD7989" w:rsidRPr="003C371A">
        <w:rPr>
          <w:rFonts w:ascii="Times New Roman" w:hAnsi="Times New Roman" w:cs="Times New Roman"/>
          <w:sz w:val="28"/>
          <w:szCs w:val="28"/>
        </w:rPr>
        <w:t xml:space="preserve"> </w:t>
      </w:r>
      <w:r w:rsidRPr="003C371A">
        <w:rPr>
          <w:rFonts w:ascii="Times New Roman" w:hAnsi="Times New Roman" w:cs="Times New Roman"/>
          <w:sz w:val="28"/>
          <w:szCs w:val="28"/>
        </w:rPr>
        <w:t xml:space="preserve">planned indices of the creation of the fundamentally new model of educational complex, which is characterized by the cardinal structural innovations, based on the world-wide tendencies. Since March 2000 </w:t>
      </w:r>
      <w:r w:rsidR="00FD7989" w:rsidRPr="003C371A">
        <w:rPr>
          <w:rFonts w:ascii="Times New Roman" w:hAnsi="Times New Roman" w:cs="Times New Roman"/>
          <w:sz w:val="28"/>
          <w:szCs w:val="28"/>
        </w:rPr>
        <w:t xml:space="preserve">the laboratory for the study of </w:t>
      </w:r>
      <w:hyperlink r:id="rId15" w:history="1">
        <w:r w:rsidR="002C7DAC" w:rsidRPr="003C371A">
          <w:rPr>
            <w:rFonts w:ascii="Times New Roman" w:hAnsi="Times New Roman" w:cs="Times New Roman"/>
            <w:sz w:val="28"/>
            <w:szCs w:val="28"/>
          </w:rPr>
          <w:t>formation</w:t>
        </w:r>
      </w:hyperlink>
      <w:r w:rsidR="00FD7989" w:rsidRPr="003C371A">
        <w:rPr>
          <w:rFonts w:ascii="Times New Roman" w:hAnsi="Times New Roman" w:cs="Times New Roman"/>
          <w:sz w:val="28"/>
          <w:szCs w:val="28"/>
        </w:rPr>
        <w:t xml:space="preserve"> and development of continuous education as the structural subdivision of the institute of higher education of the academy of pedagogical sciences of the Ukraine </w:t>
      </w:r>
      <w:r w:rsidR="002C7DAC" w:rsidRPr="003C371A">
        <w:rPr>
          <w:rFonts w:ascii="Times New Roman" w:hAnsi="Times New Roman" w:cs="Times New Roman"/>
          <w:sz w:val="28"/>
          <w:szCs w:val="28"/>
        </w:rPr>
        <w:t xml:space="preserve">works </w:t>
      </w:r>
      <w:r w:rsidRPr="003C371A">
        <w:rPr>
          <w:rFonts w:ascii="Times New Roman" w:hAnsi="Times New Roman" w:cs="Times New Roman"/>
          <w:sz w:val="28"/>
          <w:szCs w:val="28"/>
        </w:rPr>
        <w:t xml:space="preserve">on the base </w:t>
      </w:r>
      <w:r w:rsidR="00FD7989" w:rsidRPr="003C371A">
        <w:rPr>
          <w:rFonts w:ascii="Times New Roman" w:hAnsi="Times New Roman" w:cs="Times New Roman"/>
          <w:sz w:val="28"/>
          <w:szCs w:val="28"/>
        </w:rPr>
        <w:t>P</w:t>
      </w:r>
      <w:r w:rsidRPr="003C371A">
        <w:rPr>
          <w:rFonts w:ascii="Times New Roman" w:hAnsi="Times New Roman" w:cs="Times New Roman"/>
          <w:sz w:val="28"/>
          <w:szCs w:val="28"/>
        </w:rPr>
        <w:t>UA</w:t>
      </w:r>
      <w:r w:rsidR="002C7DAC" w:rsidRPr="003C371A">
        <w:rPr>
          <w:rFonts w:ascii="Times New Roman" w:hAnsi="Times New Roman" w:cs="Times New Roman"/>
          <w:sz w:val="28"/>
          <w:szCs w:val="28"/>
        </w:rPr>
        <w:t>.</w:t>
      </w:r>
      <w:r w:rsidRPr="003C371A">
        <w:rPr>
          <w:rFonts w:ascii="Times New Roman" w:hAnsi="Times New Roman" w:cs="Times New Roman"/>
          <w:sz w:val="28"/>
          <w:szCs w:val="28"/>
        </w:rPr>
        <w:t xml:space="preserve"> </w:t>
      </w:r>
    </w:p>
    <w:p w:rsidR="00F6778B" w:rsidRPr="003C371A" w:rsidRDefault="00F6778B" w:rsidP="00EE1855">
      <w:pPr>
        <w:spacing w:after="0" w:line="360" w:lineRule="auto"/>
        <w:ind w:firstLine="709"/>
        <w:jc w:val="both"/>
        <w:rPr>
          <w:rFonts w:ascii="Times New Roman" w:hAnsi="Times New Roman" w:cs="Times New Roman"/>
          <w:sz w:val="28"/>
          <w:szCs w:val="28"/>
        </w:rPr>
      </w:pPr>
      <w:proofErr w:type="gramStart"/>
      <w:r w:rsidRPr="003C371A">
        <w:rPr>
          <w:rFonts w:ascii="Times New Roman" w:hAnsi="Times New Roman" w:cs="Times New Roman"/>
          <w:sz w:val="28"/>
          <w:szCs w:val="28"/>
        </w:rPr>
        <w:t xml:space="preserve">Second stage </w:t>
      </w:r>
      <w:r w:rsidR="000D23BB" w:rsidRPr="003C371A">
        <w:rPr>
          <w:rFonts w:ascii="Times New Roman" w:hAnsi="Times New Roman" w:cs="Times New Roman"/>
          <w:sz w:val="28"/>
          <w:szCs w:val="28"/>
        </w:rPr>
        <w:t>–</w:t>
      </w:r>
      <w:r w:rsidRPr="003C371A">
        <w:rPr>
          <w:rFonts w:ascii="Times New Roman" w:hAnsi="Times New Roman" w:cs="Times New Roman"/>
          <w:sz w:val="28"/>
          <w:szCs w:val="28"/>
        </w:rPr>
        <w:t xml:space="preserve"> 2002 </w:t>
      </w:r>
      <w:r w:rsidR="000D23BB" w:rsidRPr="003C371A">
        <w:rPr>
          <w:rFonts w:ascii="Times New Roman" w:hAnsi="Times New Roman" w:cs="Times New Roman"/>
          <w:sz w:val="28"/>
          <w:szCs w:val="28"/>
        </w:rPr>
        <w:t>–</w:t>
      </w:r>
      <w:r w:rsidRPr="003C371A">
        <w:rPr>
          <w:rFonts w:ascii="Times New Roman" w:hAnsi="Times New Roman" w:cs="Times New Roman"/>
          <w:sz w:val="28"/>
          <w:szCs w:val="28"/>
        </w:rPr>
        <w:t xml:space="preserve"> 2007 yr.</w:t>
      </w:r>
      <w:proofErr w:type="gramEnd"/>
      <w:r w:rsidRPr="003C371A">
        <w:rPr>
          <w:rFonts w:ascii="Times New Roman" w:hAnsi="Times New Roman" w:cs="Times New Roman"/>
          <w:sz w:val="28"/>
          <w:szCs w:val="28"/>
        </w:rPr>
        <w:t xml:space="preserve"> </w:t>
      </w:r>
      <w:r w:rsidR="002C7DAC" w:rsidRPr="003C371A">
        <w:rPr>
          <w:rFonts w:ascii="Times New Roman" w:hAnsi="Times New Roman" w:cs="Times New Roman"/>
          <w:sz w:val="28"/>
          <w:szCs w:val="28"/>
        </w:rPr>
        <w:t>During</w:t>
      </w:r>
      <w:r w:rsidRPr="003C371A">
        <w:rPr>
          <w:rFonts w:ascii="Times New Roman" w:hAnsi="Times New Roman" w:cs="Times New Roman"/>
          <w:sz w:val="28"/>
          <w:szCs w:val="28"/>
        </w:rPr>
        <w:t xml:space="preserve"> the second stage of the experiment conference</w:t>
      </w:r>
      <w:r w:rsidR="002C7DAC" w:rsidRPr="003C371A">
        <w:rPr>
          <w:rFonts w:ascii="Times New Roman" w:hAnsi="Times New Roman" w:cs="Times New Roman"/>
          <w:sz w:val="28"/>
          <w:szCs w:val="28"/>
        </w:rPr>
        <w:t>s</w:t>
      </w:r>
      <w:r w:rsidRPr="003C371A">
        <w:rPr>
          <w:rFonts w:ascii="Times New Roman" w:hAnsi="Times New Roman" w:cs="Times New Roman"/>
          <w:sz w:val="28"/>
          <w:szCs w:val="28"/>
        </w:rPr>
        <w:t xml:space="preserve">, </w:t>
      </w:r>
      <w:r w:rsidR="006C7161" w:rsidRPr="003C371A">
        <w:rPr>
          <w:rFonts w:ascii="Times New Roman" w:hAnsi="Times New Roman" w:cs="Times New Roman"/>
          <w:sz w:val="28"/>
          <w:szCs w:val="28"/>
        </w:rPr>
        <w:t>defenses</w:t>
      </w:r>
      <w:r w:rsidRPr="003C371A">
        <w:rPr>
          <w:rFonts w:ascii="Times New Roman" w:hAnsi="Times New Roman" w:cs="Times New Roman"/>
          <w:sz w:val="28"/>
          <w:szCs w:val="28"/>
        </w:rPr>
        <w:t xml:space="preserve"> of theses and preparation of monographs on the </w:t>
      </w:r>
      <w:proofErr w:type="spellStart"/>
      <w:r w:rsidRPr="003C371A">
        <w:rPr>
          <w:rFonts w:ascii="Times New Roman" w:hAnsi="Times New Roman" w:cs="Times New Roman"/>
          <w:sz w:val="28"/>
          <w:szCs w:val="28"/>
        </w:rPr>
        <w:t>thematics</w:t>
      </w:r>
      <w:proofErr w:type="spellEnd"/>
      <w:r w:rsidRPr="003C371A">
        <w:rPr>
          <w:rFonts w:ascii="Times New Roman" w:hAnsi="Times New Roman" w:cs="Times New Roman"/>
          <w:sz w:val="28"/>
          <w:szCs w:val="28"/>
        </w:rPr>
        <w:t xml:space="preserve"> of continuous </w:t>
      </w:r>
      <w:r w:rsidR="002C7DAC" w:rsidRPr="003C371A">
        <w:rPr>
          <w:rFonts w:ascii="Times New Roman" w:hAnsi="Times New Roman" w:cs="Times New Roman"/>
          <w:sz w:val="28"/>
          <w:szCs w:val="28"/>
        </w:rPr>
        <w:t>education</w:t>
      </w:r>
      <w:r w:rsidRPr="003C371A">
        <w:rPr>
          <w:rFonts w:ascii="Times New Roman" w:hAnsi="Times New Roman" w:cs="Times New Roman"/>
          <w:sz w:val="28"/>
          <w:szCs w:val="28"/>
        </w:rPr>
        <w:t xml:space="preserve"> </w:t>
      </w:r>
      <w:r w:rsidR="002C7DAC" w:rsidRPr="003C371A">
        <w:rPr>
          <w:rFonts w:ascii="Times New Roman" w:hAnsi="Times New Roman" w:cs="Times New Roman"/>
          <w:sz w:val="28"/>
          <w:szCs w:val="28"/>
        </w:rPr>
        <w:t xml:space="preserve">formed the clearly adjusted system </w:t>
      </w:r>
      <w:r w:rsidRPr="003C371A">
        <w:rPr>
          <w:rFonts w:ascii="Times New Roman" w:hAnsi="Times New Roman" w:cs="Times New Roman"/>
          <w:sz w:val="28"/>
          <w:szCs w:val="28"/>
        </w:rPr>
        <w:t xml:space="preserve">in </w:t>
      </w:r>
      <w:r w:rsidR="002C7DAC" w:rsidRPr="003C371A">
        <w:rPr>
          <w:rFonts w:ascii="Times New Roman" w:hAnsi="Times New Roman" w:cs="Times New Roman"/>
          <w:sz w:val="28"/>
          <w:szCs w:val="28"/>
        </w:rPr>
        <w:t>P</w:t>
      </w:r>
      <w:r w:rsidRPr="003C371A">
        <w:rPr>
          <w:rFonts w:ascii="Times New Roman" w:hAnsi="Times New Roman" w:cs="Times New Roman"/>
          <w:sz w:val="28"/>
          <w:szCs w:val="28"/>
        </w:rPr>
        <w:t xml:space="preserve">UA. </w:t>
      </w:r>
      <w:proofErr w:type="gramStart"/>
      <w:r w:rsidR="002B4076" w:rsidRPr="003C371A">
        <w:rPr>
          <w:rFonts w:ascii="Times New Roman" w:hAnsi="Times New Roman" w:cs="Times New Roman"/>
          <w:sz w:val="28"/>
          <w:szCs w:val="28"/>
        </w:rPr>
        <w:t xml:space="preserve">Since </w:t>
      </w:r>
      <w:r w:rsidRPr="003C371A">
        <w:rPr>
          <w:rFonts w:ascii="Times New Roman" w:hAnsi="Times New Roman" w:cs="Times New Roman"/>
          <w:sz w:val="28"/>
          <w:szCs w:val="28"/>
        </w:rPr>
        <w:t>2005 three doctoral and 14 the candidate theses</w:t>
      </w:r>
      <w:r w:rsidR="002B4076" w:rsidRPr="003C371A">
        <w:rPr>
          <w:rFonts w:ascii="Times New Roman" w:hAnsi="Times New Roman" w:cs="Times New Roman"/>
          <w:sz w:val="28"/>
          <w:szCs w:val="28"/>
        </w:rPr>
        <w:t xml:space="preserve"> on the problems of continuous education</w:t>
      </w:r>
      <w:r w:rsidRPr="003C371A">
        <w:rPr>
          <w:rFonts w:ascii="Times New Roman" w:hAnsi="Times New Roman" w:cs="Times New Roman"/>
          <w:sz w:val="28"/>
          <w:szCs w:val="28"/>
        </w:rPr>
        <w:t xml:space="preserve"> </w:t>
      </w:r>
      <w:r w:rsidR="002B4076" w:rsidRPr="003C371A">
        <w:rPr>
          <w:rFonts w:ascii="Times New Roman" w:hAnsi="Times New Roman" w:cs="Times New Roman"/>
          <w:sz w:val="28"/>
          <w:szCs w:val="28"/>
        </w:rPr>
        <w:t>have been</w:t>
      </w:r>
      <w:r w:rsidR="00C1364E" w:rsidRPr="003C371A">
        <w:rPr>
          <w:rFonts w:ascii="Times New Roman" w:hAnsi="Times New Roman" w:cs="Times New Roman"/>
          <w:sz w:val="28"/>
          <w:szCs w:val="28"/>
        </w:rPr>
        <w:t xml:space="preserve"> </w:t>
      </w:r>
      <w:r w:rsidR="002B4076" w:rsidRPr="003C371A">
        <w:rPr>
          <w:rFonts w:ascii="Times New Roman" w:hAnsi="Times New Roman" w:cs="Times New Roman"/>
          <w:sz w:val="28"/>
          <w:szCs w:val="28"/>
        </w:rPr>
        <w:t>defend</w:t>
      </w:r>
      <w:r w:rsidR="00C1364E" w:rsidRPr="003C371A">
        <w:rPr>
          <w:rFonts w:ascii="Times New Roman" w:hAnsi="Times New Roman" w:cs="Times New Roman"/>
          <w:sz w:val="28"/>
          <w:szCs w:val="28"/>
        </w:rPr>
        <w:t>ed</w:t>
      </w:r>
      <w:r w:rsidR="002B4076" w:rsidRPr="003C371A">
        <w:rPr>
          <w:rFonts w:ascii="Times New Roman" w:hAnsi="Times New Roman" w:cs="Times New Roman"/>
          <w:sz w:val="28"/>
          <w:szCs w:val="28"/>
        </w:rPr>
        <w:t xml:space="preserve"> in PUA</w:t>
      </w:r>
      <w:r w:rsidRPr="003C371A">
        <w:rPr>
          <w:rFonts w:ascii="Times New Roman" w:hAnsi="Times New Roman" w:cs="Times New Roman"/>
          <w:sz w:val="28"/>
          <w:szCs w:val="28"/>
        </w:rPr>
        <w:t>.</w:t>
      </w:r>
      <w:proofErr w:type="gramEnd"/>
      <w:r w:rsidRPr="003C371A">
        <w:rPr>
          <w:rFonts w:ascii="Times New Roman" w:hAnsi="Times New Roman" w:cs="Times New Roman"/>
          <w:sz w:val="28"/>
          <w:szCs w:val="28"/>
        </w:rPr>
        <w:t xml:space="preserve"> </w:t>
      </w:r>
      <w:r w:rsidR="002B4076" w:rsidRPr="003C371A">
        <w:rPr>
          <w:rFonts w:ascii="Times New Roman" w:hAnsi="Times New Roman" w:cs="Times New Roman"/>
          <w:sz w:val="28"/>
          <w:szCs w:val="28"/>
        </w:rPr>
        <w:t xml:space="preserve">That works were dedicated to the generalization of the first experiment of the formation of continuous formation in the Ukraine. </w:t>
      </w:r>
      <w:r w:rsidRPr="003C371A">
        <w:rPr>
          <w:rFonts w:ascii="Times New Roman" w:hAnsi="Times New Roman" w:cs="Times New Roman"/>
          <w:sz w:val="28"/>
          <w:szCs w:val="28"/>
        </w:rPr>
        <w:t xml:space="preserve">As a result - for the fulfillment of assignments of experiment the </w:t>
      </w:r>
      <w:r w:rsidR="0066025D" w:rsidRPr="003C371A">
        <w:rPr>
          <w:rFonts w:ascii="Times New Roman" w:hAnsi="Times New Roman" w:cs="Times New Roman"/>
          <w:sz w:val="28"/>
          <w:szCs w:val="28"/>
        </w:rPr>
        <w:t xml:space="preserve">collective body of the People’s </w:t>
      </w:r>
      <w:r w:rsidRPr="003C371A">
        <w:rPr>
          <w:rFonts w:ascii="Times New Roman" w:hAnsi="Times New Roman" w:cs="Times New Roman"/>
          <w:sz w:val="28"/>
          <w:szCs w:val="28"/>
        </w:rPr>
        <w:t xml:space="preserve">Ukrainian </w:t>
      </w:r>
      <w:r w:rsidR="0066025D" w:rsidRPr="003C371A">
        <w:rPr>
          <w:rFonts w:ascii="Times New Roman" w:hAnsi="Times New Roman" w:cs="Times New Roman"/>
          <w:sz w:val="28"/>
          <w:szCs w:val="28"/>
        </w:rPr>
        <w:t>A</w:t>
      </w:r>
      <w:r w:rsidRPr="003C371A">
        <w:rPr>
          <w:rFonts w:ascii="Times New Roman" w:hAnsi="Times New Roman" w:cs="Times New Roman"/>
          <w:sz w:val="28"/>
          <w:szCs w:val="28"/>
        </w:rPr>
        <w:t>cademy has significant scientific</w:t>
      </w:r>
      <w:r w:rsidR="0066025D" w:rsidRPr="003C371A">
        <w:rPr>
          <w:rFonts w:ascii="Times New Roman" w:hAnsi="Times New Roman" w:cs="Times New Roman"/>
          <w:sz w:val="28"/>
          <w:szCs w:val="28"/>
        </w:rPr>
        <w:t xml:space="preserve"> and </w:t>
      </w:r>
      <w:r w:rsidRPr="003C371A">
        <w:rPr>
          <w:rFonts w:ascii="Times New Roman" w:hAnsi="Times New Roman" w:cs="Times New Roman"/>
          <w:sz w:val="28"/>
          <w:szCs w:val="28"/>
        </w:rPr>
        <w:t xml:space="preserve">pedagogical potential. </w:t>
      </w:r>
      <w:r w:rsidR="0066025D" w:rsidRPr="003C371A">
        <w:rPr>
          <w:rFonts w:ascii="Times New Roman" w:hAnsi="Times New Roman" w:cs="Times New Roman"/>
          <w:sz w:val="28"/>
          <w:szCs w:val="28"/>
        </w:rPr>
        <w:t>Scientific schools</w:t>
      </w:r>
      <w:r w:rsidRPr="003C371A">
        <w:rPr>
          <w:rFonts w:ascii="Times New Roman" w:hAnsi="Times New Roman" w:cs="Times New Roman"/>
          <w:sz w:val="28"/>
          <w:szCs w:val="28"/>
        </w:rPr>
        <w:t>, which achieve the all-out support of the main direction of experiment</w:t>
      </w:r>
      <w:r w:rsidR="0066025D" w:rsidRPr="003C371A">
        <w:rPr>
          <w:rFonts w:ascii="Times New Roman" w:hAnsi="Times New Roman" w:cs="Times New Roman"/>
          <w:sz w:val="28"/>
          <w:szCs w:val="28"/>
        </w:rPr>
        <w:t>, are advanced</w:t>
      </w:r>
      <w:r w:rsidRPr="003C371A">
        <w:rPr>
          <w:rFonts w:ascii="Times New Roman" w:hAnsi="Times New Roman" w:cs="Times New Roman"/>
          <w:sz w:val="28"/>
          <w:szCs w:val="28"/>
        </w:rPr>
        <w:t>.</w:t>
      </w:r>
    </w:p>
    <w:p w:rsidR="00A93905" w:rsidRPr="003C371A" w:rsidRDefault="00A93905"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In the third stage </w:t>
      </w:r>
      <w:r w:rsidR="000D23BB" w:rsidRPr="003C371A">
        <w:rPr>
          <w:rFonts w:ascii="Times New Roman" w:hAnsi="Times New Roman" w:cs="Times New Roman"/>
          <w:sz w:val="28"/>
          <w:szCs w:val="28"/>
        </w:rPr>
        <w:t>–</w:t>
      </w:r>
      <w:r w:rsidRPr="003C371A">
        <w:rPr>
          <w:rFonts w:ascii="Times New Roman" w:hAnsi="Times New Roman" w:cs="Times New Roman"/>
          <w:sz w:val="28"/>
          <w:szCs w:val="28"/>
        </w:rPr>
        <w:t xml:space="preserve"> 2007 </w:t>
      </w:r>
      <w:r w:rsidR="000D23BB" w:rsidRPr="003C371A">
        <w:rPr>
          <w:rFonts w:ascii="Times New Roman" w:hAnsi="Times New Roman" w:cs="Times New Roman"/>
          <w:sz w:val="28"/>
          <w:szCs w:val="28"/>
        </w:rPr>
        <w:t>–</w:t>
      </w:r>
      <w:r w:rsidRPr="003C371A">
        <w:rPr>
          <w:rFonts w:ascii="Times New Roman" w:hAnsi="Times New Roman" w:cs="Times New Roman"/>
          <w:sz w:val="28"/>
          <w:szCs w:val="28"/>
        </w:rPr>
        <w:t xml:space="preserve"> 2012 yr. </w:t>
      </w:r>
      <w:r w:rsidR="000D23BB" w:rsidRPr="003C371A">
        <w:rPr>
          <w:rFonts w:ascii="Times New Roman" w:hAnsi="Times New Roman" w:cs="Times New Roman"/>
          <w:sz w:val="28"/>
          <w:szCs w:val="28"/>
        </w:rPr>
        <w:t>–</w:t>
      </w:r>
      <w:r w:rsidRPr="003C371A">
        <w:rPr>
          <w:rFonts w:ascii="Times New Roman" w:hAnsi="Times New Roman" w:cs="Times New Roman"/>
          <w:sz w:val="28"/>
          <w:szCs w:val="28"/>
        </w:rPr>
        <w:t xml:space="preserve"> within the experimental work </w:t>
      </w:r>
      <w:r w:rsidR="00652EB4" w:rsidRPr="003C371A">
        <w:rPr>
          <w:rFonts w:ascii="Times New Roman" w:hAnsi="Times New Roman" w:cs="Times New Roman"/>
          <w:sz w:val="28"/>
          <w:szCs w:val="28"/>
        </w:rPr>
        <w:t>“</w:t>
      </w:r>
      <w:r w:rsidRPr="003C371A">
        <w:rPr>
          <w:rFonts w:ascii="Times New Roman" w:hAnsi="Times New Roman" w:cs="Times New Roman"/>
          <w:sz w:val="28"/>
          <w:szCs w:val="28"/>
        </w:rPr>
        <w:t>through</w:t>
      </w:r>
      <w:r w:rsidR="00652EB4" w:rsidRPr="003C371A">
        <w:rPr>
          <w:rFonts w:ascii="Times New Roman" w:hAnsi="Times New Roman" w:cs="Times New Roman"/>
          <w:sz w:val="28"/>
          <w:szCs w:val="28"/>
        </w:rPr>
        <w:t>”</w:t>
      </w:r>
      <w:r w:rsidRPr="003C371A">
        <w:rPr>
          <w:rFonts w:ascii="Times New Roman" w:hAnsi="Times New Roman" w:cs="Times New Roman"/>
          <w:sz w:val="28"/>
          <w:szCs w:val="28"/>
        </w:rPr>
        <w:t xml:space="preserve"> curricula, </w:t>
      </w:r>
      <w:proofErr w:type="spellStart"/>
      <w:r w:rsidRPr="003C371A">
        <w:rPr>
          <w:rFonts w:ascii="Times New Roman" w:hAnsi="Times New Roman" w:cs="Times New Roman"/>
          <w:sz w:val="28"/>
          <w:szCs w:val="28"/>
        </w:rPr>
        <w:t>thematics</w:t>
      </w:r>
      <w:proofErr w:type="spellEnd"/>
      <w:r w:rsidRPr="003C371A">
        <w:rPr>
          <w:rFonts w:ascii="Times New Roman" w:hAnsi="Times New Roman" w:cs="Times New Roman"/>
          <w:sz w:val="28"/>
          <w:szCs w:val="28"/>
        </w:rPr>
        <w:t xml:space="preserve"> of scientific research works </w:t>
      </w:r>
      <w:r w:rsidR="000D23BB" w:rsidRPr="003C371A">
        <w:rPr>
          <w:rFonts w:ascii="Times New Roman" w:hAnsi="Times New Roman" w:cs="Times New Roman"/>
          <w:sz w:val="28"/>
          <w:szCs w:val="28"/>
        </w:rPr>
        <w:t>–</w:t>
      </w:r>
      <w:r w:rsidRPr="003C371A">
        <w:rPr>
          <w:rFonts w:ascii="Times New Roman" w:hAnsi="Times New Roman" w:cs="Times New Roman"/>
          <w:sz w:val="28"/>
          <w:szCs w:val="28"/>
        </w:rPr>
        <w:t xml:space="preserve"> from the course to the doctoral</w:t>
      </w:r>
      <w:r w:rsidR="00652EB4" w:rsidRPr="003C371A">
        <w:rPr>
          <w:rFonts w:ascii="Times New Roman" w:hAnsi="Times New Roman" w:cs="Times New Roman"/>
          <w:sz w:val="28"/>
          <w:szCs w:val="28"/>
        </w:rPr>
        <w:t xml:space="preserve"> were developed</w:t>
      </w:r>
      <w:r w:rsidRPr="003C371A">
        <w:rPr>
          <w:rFonts w:ascii="Times New Roman" w:hAnsi="Times New Roman" w:cs="Times New Roman"/>
          <w:sz w:val="28"/>
          <w:szCs w:val="28"/>
        </w:rPr>
        <w:t xml:space="preserve">. </w:t>
      </w:r>
      <w:r w:rsidR="00652EB4" w:rsidRPr="003C371A">
        <w:rPr>
          <w:rFonts w:ascii="Times New Roman" w:hAnsi="Times New Roman" w:cs="Times New Roman"/>
          <w:sz w:val="28"/>
          <w:szCs w:val="28"/>
        </w:rPr>
        <w:t>T</w:t>
      </w:r>
      <w:r w:rsidRPr="003C371A">
        <w:rPr>
          <w:rFonts w:ascii="Times New Roman" w:hAnsi="Times New Roman" w:cs="Times New Roman"/>
          <w:sz w:val="28"/>
          <w:szCs w:val="28"/>
        </w:rPr>
        <w:t xml:space="preserve">he author's system of </w:t>
      </w:r>
      <w:hyperlink r:id="rId16" w:history="1">
        <w:r w:rsidR="00652EB4" w:rsidRPr="003C371A">
          <w:rPr>
            <w:rFonts w:ascii="Times New Roman" w:hAnsi="Times New Roman" w:cs="Times New Roman"/>
            <w:sz w:val="28"/>
            <w:szCs w:val="28"/>
          </w:rPr>
          <w:t>postgraduate</w:t>
        </w:r>
      </w:hyperlink>
      <w:r w:rsidRPr="003C371A">
        <w:rPr>
          <w:rFonts w:ascii="Times New Roman" w:hAnsi="Times New Roman" w:cs="Times New Roman"/>
          <w:sz w:val="28"/>
          <w:szCs w:val="28"/>
        </w:rPr>
        <w:t xml:space="preserve"> and corporate </w:t>
      </w:r>
      <w:r w:rsidR="00652EB4" w:rsidRPr="003C371A">
        <w:rPr>
          <w:rFonts w:ascii="Times New Roman" w:hAnsi="Times New Roman" w:cs="Times New Roman"/>
          <w:sz w:val="28"/>
          <w:szCs w:val="28"/>
        </w:rPr>
        <w:t>education was proposed</w:t>
      </w:r>
      <w:r w:rsidRPr="003C371A">
        <w:rPr>
          <w:rFonts w:ascii="Times New Roman" w:hAnsi="Times New Roman" w:cs="Times New Roman"/>
          <w:sz w:val="28"/>
          <w:szCs w:val="28"/>
        </w:rPr>
        <w:t xml:space="preserve">, the departments of additional specialties and </w:t>
      </w:r>
      <w:r w:rsidR="00652EB4" w:rsidRPr="003C371A">
        <w:rPr>
          <w:rFonts w:ascii="Times New Roman" w:hAnsi="Times New Roman" w:cs="Times New Roman"/>
          <w:sz w:val="28"/>
          <w:szCs w:val="28"/>
        </w:rPr>
        <w:t>pre-</w:t>
      </w:r>
      <w:hyperlink r:id="rId17" w:history="1">
        <w:r w:rsidR="00652EB4" w:rsidRPr="003C371A">
          <w:rPr>
            <w:rFonts w:ascii="Times New Roman" w:hAnsi="Times New Roman" w:cs="Times New Roman"/>
            <w:sz w:val="28"/>
            <w:szCs w:val="28"/>
          </w:rPr>
          <w:t>tertiary</w:t>
        </w:r>
      </w:hyperlink>
      <w:r w:rsidR="00652EB4" w:rsidRPr="003C371A">
        <w:rPr>
          <w:rFonts w:ascii="Times New Roman" w:hAnsi="Times New Roman" w:cs="Times New Roman"/>
          <w:sz w:val="28"/>
          <w:szCs w:val="28"/>
        </w:rPr>
        <w:t xml:space="preserve"> </w:t>
      </w:r>
      <w:r w:rsidRPr="003C371A">
        <w:rPr>
          <w:rFonts w:ascii="Times New Roman" w:hAnsi="Times New Roman" w:cs="Times New Roman"/>
          <w:sz w:val="28"/>
          <w:szCs w:val="28"/>
        </w:rPr>
        <w:t>preparation</w:t>
      </w:r>
      <w:r w:rsidR="00652EB4" w:rsidRPr="003C371A">
        <w:rPr>
          <w:rFonts w:ascii="Times New Roman" w:hAnsi="Times New Roman" w:cs="Times New Roman"/>
          <w:sz w:val="28"/>
          <w:szCs w:val="28"/>
        </w:rPr>
        <w:t xml:space="preserve"> were created.</w:t>
      </w:r>
      <w:r w:rsidRPr="003C371A">
        <w:rPr>
          <w:rFonts w:ascii="Times New Roman" w:hAnsi="Times New Roman" w:cs="Times New Roman"/>
          <w:sz w:val="28"/>
          <w:szCs w:val="28"/>
        </w:rPr>
        <w:t xml:space="preserve"> </w:t>
      </w:r>
      <w:r w:rsidR="00652EB4" w:rsidRPr="003C371A">
        <w:rPr>
          <w:rFonts w:ascii="Times New Roman" w:hAnsi="Times New Roman" w:cs="Times New Roman"/>
          <w:sz w:val="28"/>
          <w:szCs w:val="28"/>
        </w:rPr>
        <w:t xml:space="preserve">There are inculcated </w:t>
      </w:r>
      <w:r w:rsidRPr="003C371A">
        <w:rPr>
          <w:rFonts w:ascii="Times New Roman" w:hAnsi="Times New Roman" w:cs="Times New Roman"/>
          <w:sz w:val="28"/>
          <w:szCs w:val="28"/>
        </w:rPr>
        <w:t xml:space="preserve">programs: “Management of the quality of training </w:t>
      </w:r>
      <w:r w:rsidRPr="003C371A">
        <w:rPr>
          <w:rFonts w:ascii="Times New Roman" w:hAnsi="Times New Roman" w:cs="Times New Roman"/>
          <w:sz w:val="28"/>
          <w:szCs w:val="28"/>
        </w:rPr>
        <w:lastRenderedPageBreak/>
        <w:t>process in NUA”, “</w:t>
      </w:r>
      <w:r w:rsidR="00652EB4" w:rsidRPr="003C371A">
        <w:rPr>
          <w:rFonts w:ascii="Times New Roman" w:hAnsi="Times New Roman" w:cs="Times New Roman"/>
          <w:sz w:val="28"/>
          <w:szCs w:val="28"/>
        </w:rPr>
        <w:t>Human resources</w:t>
      </w:r>
      <w:r w:rsidRPr="003C371A">
        <w:rPr>
          <w:rFonts w:ascii="Times New Roman" w:hAnsi="Times New Roman" w:cs="Times New Roman"/>
          <w:sz w:val="28"/>
          <w:szCs w:val="28"/>
        </w:rPr>
        <w:t>”, “</w:t>
      </w:r>
      <w:r w:rsidR="00652EB4" w:rsidRPr="003C371A">
        <w:rPr>
          <w:rFonts w:ascii="Times New Roman" w:hAnsi="Times New Roman" w:cs="Times New Roman"/>
          <w:sz w:val="28"/>
          <w:szCs w:val="28"/>
        </w:rPr>
        <w:t>C</w:t>
      </w:r>
      <w:r w:rsidRPr="003C371A">
        <w:rPr>
          <w:rFonts w:ascii="Times New Roman" w:hAnsi="Times New Roman" w:cs="Times New Roman"/>
          <w:sz w:val="28"/>
          <w:szCs w:val="28"/>
        </w:rPr>
        <w:t xml:space="preserve">ontinuous practical training of </w:t>
      </w:r>
      <w:hyperlink r:id="rId18" w:history="1">
        <w:r w:rsidR="00652EB4" w:rsidRPr="003C371A">
          <w:rPr>
            <w:rFonts w:ascii="Times New Roman" w:hAnsi="Times New Roman" w:cs="Times New Roman"/>
            <w:sz w:val="28"/>
            <w:szCs w:val="28"/>
          </w:rPr>
          <w:t>school pupil</w:t>
        </w:r>
      </w:hyperlink>
      <w:r w:rsidR="00652EB4" w:rsidRPr="003C371A">
        <w:rPr>
          <w:rFonts w:ascii="Times New Roman" w:hAnsi="Times New Roman" w:cs="Times New Roman"/>
          <w:sz w:val="28"/>
          <w:szCs w:val="28"/>
        </w:rPr>
        <w:t xml:space="preserve">s </w:t>
      </w:r>
      <w:r w:rsidRPr="003C371A">
        <w:rPr>
          <w:rFonts w:ascii="Times New Roman" w:hAnsi="Times New Roman" w:cs="Times New Roman"/>
          <w:sz w:val="28"/>
          <w:szCs w:val="28"/>
        </w:rPr>
        <w:t>and students”, “</w:t>
      </w:r>
      <w:r w:rsidR="006C7161" w:rsidRPr="003C371A">
        <w:rPr>
          <w:rFonts w:ascii="Times New Roman" w:hAnsi="Times New Roman" w:cs="Times New Roman"/>
          <w:sz w:val="28"/>
          <w:szCs w:val="28"/>
        </w:rPr>
        <w:t>Tracking</w:t>
      </w:r>
      <w:r w:rsidRPr="003C371A">
        <w:rPr>
          <w:rFonts w:ascii="Times New Roman" w:hAnsi="Times New Roman" w:cs="Times New Roman"/>
          <w:sz w:val="28"/>
          <w:szCs w:val="28"/>
        </w:rPr>
        <w:t xml:space="preserve"> of graduates”, “Civil</w:t>
      </w:r>
      <w:r w:rsidR="00652EB4" w:rsidRPr="003C371A">
        <w:rPr>
          <w:rFonts w:ascii="Times New Roman" w:hAnsi="Times New Roman" w:cs="Times New Roman"/>
          <w:sz w:val="28"/>
          <w:szCs w:val="28"/>
        </w:rPr>
        <w:t xml:space="preserve"> and </w:t>
      </w:r>
      <w:r w:rsidRPr="003C371A">
        <w:rPr>
          <w:rFonts w:ascii="Times New Roman" w:hAnsi="Times New Roman" w:cs="Times New Roman"/>
          <w:sz w:val="28"/>
          <w:szCs w:val="28"/>
        </w:rPr>
        <w:t xml:space="preserve">patriotic </w:t>
      </w:r>
      <w:r w:rsidR="00652EB4" w:rsidRPr="003C371A">
        <w:rPr>
          <w:rFonts w:ascii="Times New Roman" w:hAnsi="Times New Roman" w:cs="Times New Roman"/>
          <w:sz w:val="28"/>
          <w:szCs w:val="28"/>
        </w:rPr>
        <w:t>education</w:t>
      </w:r>
      <w:r w:rsidRPr="003C371A">
        <w:rPr>
          <w:rFonts w:ascii="Times New Roman" w:hAnsi="Times New Roman" w:cs="Times New Roman"/>
          <w:sz w:val="28"/>
          <w:szCs w:val="28"/>
        </w:rPr>
        <w:t>”, “</w:t>
      </w:r>
      <w:r w:rsidR="00652EB4" w:rsidRPr="003C371A">
        <w:rPr>
          <w:rFonts w:ascii="Times New Roman" w:hAnsi="Times New Roman" w:cs="Times New Roman"/>
          <w:sz w:val="28"/>
          <w:szCs w:val="28"/>
        </w:rPr>
        <w:t>A</w:t>
      </w:r>
      <w:r w:rsidRPr="003C371A">
        <w:rPr>
          <w:rFonts w:ascii="Times New Roman" w:hAnsi="Times New Roman" w:cs="Times New Roman"/>
          <w:sz w:val="28"/>
          <w:szCs w:val="28"/>
        </w:rPr>
        <w:t xml:space="preserve">rtistic and aesthetic </w:t>
      </w:r>
      <w:r w:rsidR="00652EB4" w:rsidRPr="003C371A">
        <w:rPr>
          <w:rFonts w:ascii="Times New Roman" w:hAnsi="Times New Roman" w:cs="Times New Roman"/>
          <w:sz w:val="28"/>
          <w:szCs w:val="28"/>
        </w:rPr>
        <w:t>education</w:t>
      </w:r>
      <w:r w:rsidRPr="003C371A">
        <w:rPr>
          <w:rFonts w:ascii="Times New Roman" w:hAnsi="Times New Roman" w:cs="Times New Roman"/>
          <w:sz w:val="28"/>
          <w:szCs w:val="28"/>
        </w:rPr>
        <w:t>” and other</w:t>
      </w:r>
      <w:r w:rsidR="00652EB4" w:rsidRPr="003C371A">
        <w:rPr>
          <w:rFonts w:ascii="Times New Roman" w:hAnsi="Times New Roman" w:cs="Times New Roman"/>
          <w:sz w:val="28"/>
          <w:szCs w:val="28"/>
        </w:rPr>
        <w:t>.</w:t>
      </w:r>
      <w:r w:rsidRPr="003C371A">
        <w:rPr>
          <w:rFonts w:ascii="Times New Roman" w:hAnsi="Times New Roman" w:cs="Times New Roman"/>
          <w:sz w:val="28"/>
          <w:szCs w:val="28"/>
        </w:rPr>
        <w:t xml:space="preserve"> Completi</w:t>
      </w:r>
      <w:r w:rsidR="00652EB4" w:rsidRPr="003C371A">
        <w:rPr>
          <w:rFonts w:ascii="Times New Roman" w:hAnsi="Times New Roman" w:cs="Times New Roman"/>
          <w:sz w:val="28"/>
          <w:szCs w:val="28"/>
        </w:rPr>
        <w:t>ng</w:t>
      </w:r>
      <w:r w:rsidRPr="003C371A">
        <w:rPr>
          <w:rFonts w:ascii="Times New Roman" w:hAnsi="Times New Roman" w:cs="Times New Roman"/>
          <w:sz w:val="28"/>
          <w:szCs w:val="28"/>
        </w:rPr>
        <w:t xml:space="preserve"> of this five-year stage of the </w:t>
      </w:r>
      <w:r w:rsidR="00652EB4" w:rsidRPr="003C371A">
        <w:rPr>
          <w:rFonts w:ascii="Times New Roman" w:hAnsi="Times New Roman" w:cs="Times New Roman"/>
          <w:sz w:val="28"/>
          <w:szCs w:val="28"/>
        </w:rPr>
        <w:t xml:space="preserve">experimental site </w:t>
      </w:r>
      <w:r w:rsidRPr="003C371A">
        <w:rPr>
          <w:rFonts w:ascii="Times New Roman" w:hAnsi="Times New Roman" w:cs="Times New Roman"/>
          <w:sz w:val="28"/>
          <w:szCs w:val="28"/>
        </w:rPr>
        <w:t>activity gave the essential results</w:t>
      </w:r>
      <w:r w:rsidR="00517C51" w:rsidRPr="003C371A">
        <w:rPr>
          <w:rFonts w:ascii="Times New Roman" w:hAnsi="Times New Roman" w:cs="Times New Roman"/>
          <w:sz w:val="28"/>
          <w:szCs w:val="28"/>
        </w:rPr>
        <w:t>, which were represented in 14</w:t>
      </w:r>
      <w:r w:rsidR="006C7161">
        <w:rPr>
          <w:rFonts w:ascii="Times New Roman" w:hAnsi="Times New Roman" w:cs="Times New Roman"/>
          <w:sz w:val="28"/>
          <w:szCs w:val="28"/>
        </w:rPr>
        <w:t xml:space="preserve"> monographs, 856 articles, </w:t>
      </w:r>
      <w:proofErr w:type="gramStart"/>
      <w:r w:rsidRPr="003C371A">
        <w:rPr>
          <w:rFonts w:ascii="Times New Roman" w:hAnsi="Times New Roman" w:cs="Times New Roman"/>
          <w:sz w:val="28"/>
          <w:szCs w:val="28"/>
        </w:rPr>
        <w:t xml:space="preserve">708 </w:t>
      </w:r>
      <w:hyperlink r:id="rId19" w:history="1">
        <w:r w:rsidR="00517C51" w:rsidRPr="003C371A">
          <w:rPr>
            <w:rFonts w:ascii="Times New Roman" w:hAnsi="Times New Roman" w:cs="Times New Roman"/>
            <w:sz w:val="28"/>
            <w:szCs w:val="28"/>
          </w:rPr>
          <w:t>methodical</w:t>
        </w:r>
      </w:hyperlink>
      <w:proofErr w:type="gramEnd"/>
      <w:r w:rsidRPr="003C371A">
        <w:rPr>
          <w:rFonts w:ascii="Times New Roman" w:hAnsi="Times New Roman" w:cs="Times New Roman"/>
          <w:sz w:val="28"/>
          <w:szCs w:val="28"/>
        </w:rPr>
        <w:t xml:space="preserve"> developments.</w:t>
      </w:r>
    </w:p>
    <w:p w:rsidR="00A93905" w:rsidRPr="003C371A" w:rsidRDefault="006C7161" w:rsidP="00EE185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Fourth stage – </w:t>
      </w:r>
      <w:r w:rsidR="00A93905" w:rsidRPr="003C371A">
        <w:rPr>
          <w:rFonts w:ascii="Times New Roman" w:hAnsi="Times New Roman" w:cs="Times New Roman"/>
          <w:sz w:val="28"/>
          <w:szCs w:val="28"/>
        </w:rPr>
        <w:t>2012–2020 yr.</w:t>
      </w:r>
      <w:proofErr w:type="gramEnd"/>
      <w:r w:rsidR="00A93905" w:rsidRPr="003C371A">
        <w:rPr>
          <w:rFonts w:ascii="Times New Roman" w:hAnsi="Times New Roman" w:cs="Times New Roman"/>
          <w:sz w:val="28"/>
          <w:szCs w:val="28"/>
        </w:rPr>
        <w:t xml:space="preserve"> This is the new stage of experimental work, in which today </w:t>
      </w:r>
      <w:r w:rsidR="00517C51" w:rsidRPr="003C371A">
        <w:rPr>
          <w:rFonts w:ascii="Times New Roman" w:hAnsi="Times New Roman" w:cs="Times New Roman"/>
          <w:sz w:val="28"/>
          <w:szCs w:val="28"/>
        </w:rPr>
        <w:t xml:space="preserve">the complex </w:t>
      </w:r>
      <w:r w:rsidRPr="003C371A">
        <w:rPr>
          <w:rFonts w:ascii="Times New Roman" w:hAnsi="Times New Roman" w:cs="Times New Roman"/>
          <w:sz w:val="28"/>
          <w:szCs w:val="28"/>
        </w:rPr>
        <w:t>appears</w:t>
      </w:r>
      <w:r w:rsidR="00A93905" w:rsidRPr="003C371A">
        <w:rPr>
          <w:rFonts w:ascii="Times New Roman" w:hAnsi="Times New Roman" w:cs="Times New Roman"/>
          <w:sz w:val="28"/>
          <w:szCs w:val="28"/>
        </w:rPr>
        <w:t xml:space="preserve"> under the conditions of activating the processes of the entry of the Ukraine into the European space of higher education. All components of the cre</w:t>
      </w:r>
      <w:r>
        <w:rPr>
          <w:rFonts w:ascii="Times New Roman" w:hAnsi="Times New Roman" w:cs="Times New Roman"/>
          <w:sz w:val="28"/>
          <w:szCs w:val="28"/>
        </w:rPr>
        <w:t xml:space="preserve">ated system successfully work: </w:t>
      </w:r>
      <w:r w:rsidR="00A93905" w:rsidRPr="003C371A">
        <w:rPr>
          <w:rFonts w:ascii="Times New Roman" w:hAnsi="Times New Roman" w:cs="Times New Roman"/>
          <w:sz w:val="28"/>
          <w:szCs w:val="28"/>
        </w:rPr>
        <w:t>the children's school of early development – average economic</w:t>
      </w:r>
      <w:r w:rsidR="00517C51" w:rsidRPr="003C371A">
        <w:rPr>
          <w:rFonts w:ascii="Times New Roman" w:hAnsi="Times New Roman" w:cs="Times New Roman"/>
          <w:sz w:val="28"/>
          <w:szCs w:val="28"/>
        </w:rPr>
        <w:t xml:space="preserve"> and law</w:t>
      </w:r>
      <w:r w:rsidR="00A93905" w:rsidRPr="003C371A">
        <w:rPr>
          <w:rFonts w:ascii="Times New Roman" w:hAnsi="Times New Roman" w:cs="Times New Roman"/>
          <w:sz w:val="28"/>
          <w:szCs w:val="28"/>
        </w:rPr>
        <w:t xml:space="preserve"> school – humanitarian university (</w:t>
      </w:r>
      <w:r w:rsidR="005A6D6E" w:rsidRPr="003C371A">
        <w:rPr>
          <w:rFonts w:ascii="Times New Roman" w:hAnsi="Times New Roman" w:cs="Times New Roman"/>
          <w:sz w:val="28"/>
          <w:szCs w:val="28"/>
        </w:rPr>
        <w:t>in-person</w:t>
      </w:r>
      <w:r w:rsidR="00A93905" w:rsidRPr="003C371A">
        <w:rPr>
          <w:rFonts w:ascii="Times New Roman" w:hAnsi="Times New Roman" w:cs="Times New Roman"/>
          <w:sz w:val="28"/>
          <w:szCs w:val="28"/>
        </w:rPr>
        <w:t xml:space="preserve">, </w:t>
      </w:r>
      <w:r w:rsidR="005A6D6E" w:rsidRPr="003C371A">
        <w:rPr>
          <w:rFonts w:ascii="Times New Roman" w:hAnsi="Times New Roman" w:cs="Times New Roman"/>
          <w:sz w:val="28"/>
          <w:szCs w:val="28"/>
        </w:rPr>
        <w:t>remote distance</w:t>
      </w:r>
      <w:r w:rsidR="00A93905" w:rsidRPr="003C371A">
        <w:rPr>
          <w:rFonts w:ascii="Times New Roman" w:hAnsi="Times New Roman" w:cs="Times New Roman"/>
          <w:sz w:val="28"/>
          <w:szCs w:val="28"/>
        </w:rPr>
        <w:t xml:space="preserve"> </w:t>
      </w:r>
      <w:r w:rsidR="005A6D6E" w:rsidRPr="003C371A">
        <w:rPr>
          <w:rFonts w:ascii="Times New Roman" w:hAnsi="Times New Roman" w:cs="Times New Roman"/>
          <w:sz w:val="28"/>
          <w:szCs w:val="28"/>
        </w:rPr>
        <w:t>education</w:t>
      </w:r>
      <w:r>
        <w:rPr>
          <w:rFonts w:ascii="Times New Roman" w:hAnsi="Times New Roman" w:cs="Times New Roman"/>
          <w:sz w:val="28"/>
          <w:szCs w:val="28"/>
        </w:rPr>
        <w:t xml:space="preserve">) – </w:t>
      </w:r>
      <w:r w:rsidR="00A93905" w:rsidRPr="003C371A">
        <w:rPr>
          <w:rFonts w:ascii="Times New Roman" w:hAnsi="Times New Roman" w:cs="Times New Roman"/>
          <w:sz w:val="28"/>
          <w:szCs w:val="28"/>
        </w:rPr>
        <w:t xml:space="preserve">the </w:t>
      </w:r>
      <w:hyperlink r:id="rId20" w:history="1">
        <w:r w:rsidR="00246D24" w:rsidRPr="003C371A">
          <w:rPr>
            <w:rFonts w:ascii="Times New Roman" w:hAnsi="Times New Roman" w:cs="Times New Roman"/>
            <w:sz w:val="28"/>
            <w:szCs w:val="28"/>
          </w:rPr>
          <w:t>postgraduate</w:t>
        </w:r>
      </w:hyperlink>
      <w:r w:rsidR="00A93905" w:rsidRPr="003C371A">
        <w:rPr>
          <w:rFonts w:ascii="Times New Roman" w:hAnsi="Times New Roman" w:cs="Times New Roman"/>
          <w:sz w:val="28"/>
          <w:szCs w:val="28"/>
        </w:rPr>
        <w:t xml:space="preserve"> </w:t>
      </w:r>
      <w:r w:rsidR="00246D24" w:rsidRPr="003C371A">
        <w:rPr>
          <w:rFonts w:ascii="Times New Roman" w:hAnsi="Times New Roman" w:cs="Times New Roman"/>
          <w:sz w:val="28"/>
          <w:szCs w:val="28"/>
        </w:rPr>
        <w:t>education</w:t>
      </w:r>
      <w:r w:rsidR="00A93905" w:rsidRPr="003C371A">
        <w:rPr>
          <w:rFonts w:ascii="Times New Roman" w:hAnsi="Times New Roman" w:cs="Times New Roman"/>
          <w:sz w:val="28"/>
          <w:szCs w:val="28"/>
        </w:rPr>
        <w:t xml:space="preserve">, which includes instruction in the groups «50+» </w:t>
      </w:r>
      <w:r w:rsidR="00246D24" w:rsidRPr="003C371A">
        <w:rPr>
          <w:rFonts w:ascii="Times New Roman" w:hAnsi="Times New Roman" w:cs="Times New Roman"/>
          <w:sz w:val="28"/>
          <w:szCs w:val="28"/>
        </w:rPr>
        <w:t>ext</w:t>
      </w:r>
      <w:r w:rsidR="00A93905" w:rsidRPr="003C371A">
        <w:rPr>
          <w:rFonts w:ascii="Times New Roman" w:hAnsi="Times New Roman" w:cs="Times New Roman"/>
          <w:sz w:val="28"/>
          <w:szCs w:val="28"/>
        </w:rPr>
        <w:t>.</w:t>
      </w:r>
    </w:p>
    <w:p w:rsidR="00A93905" w:rsidRPr="003C371A" w:rsidRDefault="000F1385"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A</w:t>
      </w:r>
      <w:r w:rsidR="00A93905" w:rsidRPr="003C371A">
        <w:rPr>
          <w:rFonts w:ascii="Times New Roman" w:hAnsi="Times New Roman" w:cs="Times New Roman"/>
          <w:sz w:val="28"/>
          <w:szCs w:val="28"/>
        </w:rPr>
        <w:t xml:space="preserve">ccording to the studies </w:t>
      </w:r>
      <w:r w:rsidR="00CB7D7F" w:rsidRPr="003C371A">
        <w:rPr>
          <w:rFonts w:ascii="Times New Roman" w:hAnsi="Times New Roman" w:cs="Times New Roman"/>
          <w:sz w:val="28"/>
          <w:szCs w:val="28"/>
        </w:rPr>
        <w:t>[9; 10]</w:t>
      </w:r>
      <w:r w:rsidR="00A93905" w:rsidRPr="003C371A">
        <w:rPr>
          <w:rFonts w:ascii="Times New Roman" w:hAnsi="Times New Roman" w:cs="Times New Roman"/>
          <w:sz w:val="28"/>
          <w:szCs w:val="28"/>
        </w:rPr>
        <w:t xml:space="preserve"> educational establishments </w:t>
      </w:r>
      <w:r w:rsidR="00CB7D7F" w:rsidRPr="003C371A">
        <w:rPr>
          <w:rFonts w:ascii="Times New Roman" w:hAnsi="Times New Roman" w:cs="Times New Roman"/>
          <w:sz w:val="28"/>
          <w:szCs w:val="28"/>
        </w:rPr>
        <w:t>mostly</w:t>
      </w:r>
      <w:r w:rsidR="00A93905" w:rsidRPr="003C371A">
        <w:rPr>
          <w:rFonts w:ascii="Times New Roman" w:hAnsi="Times New Roman" w:cs="Times New Roman"/>
          <w:sz w:val="28"/>
          <w:szCs w:val="28"/>
        </w:rPr>
        <w:t xml:space="preserve"> </w:t>
      </w:r>
      <w:r w:rsidRPr="003C371A">
        <w:rPr>
          <w:rFonts w:ascii="Times New Roman" w:hAnsi="Times New Roman" w:cs="Times New Roman"/>
          <w:sz w:val="28"/>
          <w:szCs w:val="28"/>
        </w:rPr>
        <w:t xml:space="preserve">focus on conformity with institutional environment rather than </w:t>
      </w:r>
      <w:r w:rsidR="00A93905" w:rsidRPr="003C371A">
        <w:rPr>
          <w:rFonts w:ascii="Times New Roman" w:hAnsi="Times New Roman" w:cs="Times New Roman"/>
          <w:sz w:val="28"/>
          <w:szCs w:val="28"/>
        </w:rPr>
        <w:t>effecti</w:t>
      </w:r>
      <w:r w:rsidRPr="003C371A">
        <w:rPr>
          <w:rFonts w:ascii="Times New Roman" w:hAnsi="Times New Roman" w:cs="Times New Roman"/>
          <w:sz w:val="28"/>
          <w:szCs w:val="28"/>
        </w:rPr>
        <w:t xml:space="preserve">veness and </w:t>
      </w:r>
      <w:r w:rsidR="00A93905" w:rsidRPr="003C371A">
        <w:rPr>
          <w:rFonts w:ascii="Times New Roman" w:hAnsi="Times New Roman" w:cs="Times New Roman"/>
          <w:sz w:val="28"/>
          <w:szCs w:val="28"/>
        </w:rPr>
        <w:t>meaningful result</w:t>
      </w:r>
      <w:r w:rsidRPr="003C371A">
        <w:rPr>
          <w:rFonts w:ascii="Times New Roman" w:hAnsi="Times New Roman" w:cs="Times New Roman"/>
          <w:sz w:val="28"/>
          <w:szCs w:val="28"/>
        </w:rPr>
        <w:t>.</w:t>
      </w:r>
      <w:r w:rsidR="00A93905" w:rsidRPr="003C371A">
        <w:rPr>
          <w:rFonts w:ascii="Times New Roman" w:hAnsi="Times New Roman" w:cs="Times New Roman"/>
          <w:sz w:val="28"/>
          <w:szCs w:val="28"/>
        </w:rPr>
        <w:t xml:space="preserve"> </w:t>
      </w:r>
      <w:r w:rsidR="004A1B4A" w:rsidRPr="003C371A">
        <w:rPr>
          <w:rFonts w:ascii="Times New Roman" w:hAnsi="Times New Roman" w:cs="Times New Roman"/>
          <w:sz w:val="28"/>
          <w:szCs w:val="28"/>
        </w:rPr>
        <w:t xml:space="preserve">It can be argued </w:t>
      </w:r>
      <w:r w:rsidR="00A93905" w:rsidRPr="003C371A">
        <w:rPr>
          <w:rFonts w:ascii="Times New Roman" w:hAnsi="Times New Roman" w:cs="Times New Roman"/>
          <w:sz w:val="28"/>
          <w:szCs w:val="28"/>
        </w:rPr>
        <w:t xml:space="preserve">that the experience </w:t>
      </w:r>
      <w:r w:rsidRPr="003C371A">
        <w:rPr>
          <w:rFonts w:ascii="Times New Roman" w:hAnsi="Times New Roman" w:cs="Times New Roman"/>
          <w:sz w:val="28"/>
          <w:szCs w:val="28"/>
        </w:rPr>
        <w:t xml:space="preserve">of </w:t>
      </w:r>
      <w:r w:rsidR="00153EFA" w:rsidRPr="003C371A">
        <w:rPr>
          <w:rFonts w:ascii="Times New Roman" w:hAnsi="Times New Roman" w:cs="Times New Roman"/>
          <w:sz w:val="28"/>
          <w:szCs w:val="28"/>
        </w:rPr>
        <w:t xml:space="preserve">realization of the PUA </w:t>
      </w:r>
      <w:r w:rsidR="001B0882" w:rsidRPr="001B0882">
        <w:rPr>
          <w:rFonts w:ascii="Times New Roman" w:hAnsi="Times New Roman" w:cs="Times New Roman"/>
          <w:b/>
          <w:sz w:val="28"/>
          <w:szCs w:val="28"/>
        </w:rPr>
        <w:t>“</w:t>
      </w:r>
      <w:r w:rsidR="001B0882" w:rsidRPr="001B0882">
        <w:rPr>
          <w:rFonts w:ascii="Times New Roman" w:hAnsi="Times New Roman" w:cs="Times New Roman"/>
          <w:sz w:val="28"/>
          <w:szCs w:val="28"/>
        </w:rPr>
        <w:t>LLL”</w:t>
      </w:r>
      <w:r w:rsidRPr="003C371A">
        <w:rPr>
          <w:rFonts w:ascii="Times New Roman" w:hAnsi="Times New Roman" w:cs="Times New Roman"/>
          <w:sz w:val="28"/>
          <w:szCs w:val="28"/>
        </w:rPr>
        <w:t xml:space="preserve"> concept</w:t>
      </w:r>
      <w:r w:rsidR="00A93905" w:rsidRPr="003C371A">
        <w:rPr>
          <w:rFonts w:ascii="Times New Roman" w:hAnsi="Times New Roman" w:cs="Times New Roman"/>
          <w:sz w:val="28"/>
          <w:szCs w:val="28"/>
        </w:rPr>
        <w:t xml:space="preserve">, oriented to the meaningful result, gave stimulus for the development of the concept of continuous </w:t>
      </w:r>
      <w:r w:rsidR="00153EFA" w:rsidRPr="003C371A">
        <w:rPr>
          <w:rFonts w:ascii="Times New Roman" w:hAnsi="Times New Roman" w:cs="Times New Roman"/>
          <w:sz w:val="28"/>
          <w:szCs w:val="28"/>
        </w:rPr>
        <w:t>education</w:t>
      </w:r>
      <w:r w:rsidR="00A93905" w:rsidRPr="003C371A">
        <w:rPr>
          <w:rFonts w:ascii="Times New Roman" w:hAnsi="Times New Roman" w:cs="Times New Roman"/>
          <w:sz w:val="28"/>
          <w:szCs w:val="28"/>
        </w:rPr>
        <w:t xml:space="preserve"> and its further scientific </w:t>
      </w:r>
      <w:hyperlink r:id="rId21" w:history="1">
        <w:r w:rsidR="00153EFA" w:rsidRPr="003C371A">
          <w:rPr>
            <w:rFonts w:ascii="Times New Roman" w:hAnsi="Times New Roman" w:cs="Times New Roman"/>
            <w:sz w:val="28"/>
            <w:szCs w:val="28"/>
          </w:rPr>
          <w:t>discourse</w:t>
        </w:r>
      </w:hyperlink>
      <w:r w:rsidR="00A93905" w:rsidRPr="003C371A">
        <w:rPr>
          <w:rFonts w:ascii="Times New Roman" w:hAnsi="Times New Roman" w:cs="Times New Roman"/>
          <w:sz w:val="28"/>
          <w:szCs w:val="28"/>
        </w:rPr>
        <w:t xml:space="preserve">, in the form </w:t>
      </w:r>
      <w:r w:rsidR="00153EFA" w:rsidRPr="003C371A">
        <w:rPr>
          <w:rFonts w:ascii="Times New Roman" w:hAnsi="Times New Roman" w:cs="Times New Roman"/>
          <w:sz w:val="28"/>
          <w:szCs w:val="28"/>
        </w:rPr>
        <w:t xml:space="preserve">of </w:t>
      </w:r>
      <w:r w:rsidR="00A93905" w:rsidRPr="003C371A">
        <w:rPr>
          <w:rFonts w:ascii="Times New Roman" w:hAnsi="Times New Roman" w:cs="Times New Roman"/>
          <w:sz w:val="28"/>
          <w:szCs w:val="28"/>
        </w:rPr>
        <w:t>the educational complex</w:t>
      </w:r>
      <w:r w:rsidR="00153EFA" w:rsidRPr="003C371A">
        <w:rPr>
          <w:rFonts w:ascii="Times New Roman" w:hAnsi="Times New Roman" w:cs="Times New Roman"/>
          <w:sz w:val="28"/>
          <w:szCs w:val="28"/>
        </w:rPr>
        <w:t xml:space="preserve"> organizing</w:t>
      </w:r>
      <w:r w:rsidR="00A93905" w:rsidRPr="003C371A">
        <w:rPr>
          <w:rFonts w:ascii="Times New Roman" w:hAnsi="Times New Roman" w:cs="Times New Roman"/>
          <w:sz w:val="28"/>
          <w:szCs w:val="28"/>
        </w:rPr>
        <w:t xml:space="preserve">. As </w:t>
      </w:r>
      <w:proofErr w:type="spellStart"/>
      <w:r w:rsidR="00A93905" w:rsidRPr="003C371A">
        <w:rPr>
          <w:rFonts w:ascii="Times New Roman" w:hAnsi="Times New Roman" w:cs="Times New Roman"/>
          <w:sz w:val="28"/>
          <w:szCs w:val="28"/>
        </w:rPr>
        <w:t>Bashnyanin</w:t>
      </w:r>
      <w:proofErr w:type="spellEnd"/>
      <w:r w:rsidR="00A93905" w:rsidRPr="003C371A">
        <w:rPr>
          <w:rFonts w:ascii="Times New Roman" w:hAnsi="Times New Roman" w:cs="Times New Roman"/>
          <w:sz w:val="28"/>
          <w:szCs w:val="28"/>
        </w:rPr>
        <w:t xml:space="preserve"> G.I., </w:t>
      </w:r>
      <w:proofErr w:type="spellStart"/>
      <w:r w:rsidR="00C4203F" w:rsidRPr="003C371A">
        <w:rPr>
          <w:rFonts w:ascii="Times New Roman" w:hAnsi="Times New Roman" w:cs="Times New Roman"/>
          <w:sz w:val="28"/>
          <w:szCs w:val="28"/>
        </w:rPr>
        <w:t>Svintsov</w:t>
      </w:r>
      <w:proofErr w:type="spellEnd"/>
      <w:r w:rsidR="00A93905" w:rsidRPr="003C371A">
        <w:rPr>
          <w:rFonts w:ascii="Times New Roman" w:hAnsi="Times New Roman" w:cs="Times New Roman"/>
          <w:sz w:val="28"/>
          <w:szCs w:val="28"/>
        </w:rPr>
        <w:t xml:space="preserve"> A.M, </w:t>
      </w:r>
      <w:proofErr w:type="spellStart"/>
      <w:r w:rsidR="00A93905" w:rsidRPr="003C371A">
        <w:rPr>
          <w:rFonts w:ascii="Times New Roman" w:hAnsi="Times New Roman" w:cs="Times New Roman"/>
          <w:sz w:val="28"/>
          <w:szCs w:val="28"/>
        </w:rPr>
        <w:t>Gavrilko</w:t>
      </w:r>
      <w:proofErr w:type="spellEnd"/>
      <w:r w:rsidR="00A93905" w:rsidRPr="003C371A">
        <w:rPr>
          <w:rFonts w:ascii="Times New Roman" w:hAnsi="Times New Roman" w:cs="Times New Roman"/>
          <w:sz w:val="28"/>
          <w:szCs w:val="28"/>
        </w:rPr>
        <w:t xml:space="preserve"> </w:t>
      </w:r>
      <w:r w:rsidR="00C4203F" w:rsidRPr="003C371A">
        <w:rPr>
          <w:rFonts w:ascii="Times New Roman" w:hAnsi="Times New Roman" w:cs="Times New Roman"/>
          <w:sz w:val="28"/>
          <w:szCs w:val="28"/>
        </w:rPr>
        <w:t xml:space="preserve">P.P., </w:t>
      </w:r>
      <w:proofErr w:type="spellStart"/>
      <w:r w:rsidR="00A93905" w:rsidRPr="003C371A">
        <w:rPr>
          <w:rFonts w:ascii="Times New Roman" w:hAnsi="Times New Roman" w:cs="Times New Roman"/>
          <w:sz w:val="28"/>
          <w:szCs w:val="28"/>
        </w:rPr>
        <w:t>Shmorgay</w:t>
      </w:r>
      <w:proofErr w:type="spellEnd"/>
      <w:r w:rsidR="00A93905" w:rsidRPr="003C371A">
        <w:rPr>
          <w:rFonts w:ascii="Times New Roman" w:hAnsi="Times New Roman" w:cs="Times New Roman"/>
          <w:sz w:val="28"/>
          <w:szCs w:val="28"/>
        </w:rPr>
        <w:t xml:space="preserve"> </w:t>
      </w:r>
      <w:r w:rsidR="00C4203F" w:rsidRPr="003C371A">
        <w:rPr>
          <w:rFonts w:ascii="Times New Roman" w:hAnsi="Times New Roman" w:cs="Times New Roman"/>
          <w:sz w:val="28"/>
          <w:szCs w:val="28"/>
        </w:rPr>
        <w:t>M.B. assert</w:t>
      </w:r>
      <w:r w:rsidR="00A93905" w:rsidRPr="003C371A">
        <w:rPr>
          <w:rFonts w:ascii="Times New Roman" w:hAnsi="Times New Roman" w:cs="Times New Roman"/>
          <w:sz w:val="28"/>
          <w:szCs w:val="28"/>
        </w:rPr>
        <w:t xml:space="preserve">, </w:t>
      </w:r>
      <w:r w:rsidR="00C4203F" w:rsidRPr="003C371A">
        <w:rPr>
          <w:rFonts w:ascii="Times New Roman" w:hAnsi="Times New Roman" w:cs="Times New Roman"/>
          <w:sz w:val="28"/>
          <w:szCs w:val="28"/>
        </w:rPr>
        <w:t>integrity</w:t>
      </w:r>
      <w:r w:rsidR="00A93905" w:rsidRPr="003C371A">
        <w:rPr>
          <w:rFonts w:ascii="Times New Roman" w:hAnsi="Times New Roman" w:cs="Times New Roman"/>
          <w:sz w:val="28"/>
          <w:szCs w:val="28"/>
        </w:rPr>
        <w:t xml:space="preserve"> of information</w:t>
      </w:r>
      <w:r w:rsidR="00C4203F" w:rsidRPr="003C371A">
        <w:rPr>
          <w:rFonts w:ascii="Times New Roman" w:hAnsi="Times New Roman" w:cs="Times New Roman"/>
          <w:sz w:val="28"/>
          <w:szCs w:val="28"/>
        </w:rPr>
        <w:t xml:space="preserve"> and </w:t>
      </w:r>
      <w:r w:rsidR="00A93905" w:rsidRPr="003C371A">
        <w:rPr>
          <w:rFonts w:ascii="Times New Roman" w:hAnsi="Times New Roman" w:cs="Times New Roman"/>
          <w:sz w:val="28"/>
          <w:szCs w:val="28"/>
        </w:rPr>
        <w:t xml:space="preserve">communication knowledge, and also the methods of their formation and direction of use in their infrastructural integrity are called the educational complex of the society </w:t>
      </w:r>
      <w:r w:rsidR="00C4203F" w:rsidRPr="003C371A">
        <w:rPr>
          <w:rFonts w:ascii="Times New Roman" w:hAnsi="Times New Roman" w:cs="Times New Roman"/>
          <w:sz w:val="28"/>
          <w:szCs w:val="28"/>
        </w:rPr>
        <w:t>[11].</w:t>
      </w:r>
      <w:r w:rsidR="00A93905" w:rsidRPr="003C371A">
        <w:rPr>
          <w:rFonts w:ascii="Times New Roman" w:hAnsi="Times New Roman" w:cs="Times New Roman"/>
          <w:sz w:val="28"/>
          <w:szCs w:val="28"/>
        </w:rPr>
        <w:t xml:space="preserve"> The educational complex of society as </w:t>
      </w:r>
      <w:r w:rsidR="00EF7CDD" w:rsidRPr="003C371A">
        <w:rPr>
          <w:rFonts w:ascii="Times New Roman" w:hAnsi="Times New Roman" w:cs="Times New Roman"/>
          <w:sz w:val="28"/>
          <w:szCs w:val="28"/>
        </w:rPr>
        <w:t>indirect</w:t>
      </w:r>
      <w:r w:rsidR="00A93905" w:rsidRPr="003C371A">
        <w:rPr>
          <w:rFonts w:ascii="Times New Roman" w:hAnsi="Times New Roman" w:cs="Times New Roman"/>
          <w:sz w:val="28"/>
          <w:szCs w:val="28"/>
        </w:rPr>
        <w:t xml:space="preserve"> structural component of economic system specifies the economic effectiveness of the </w:t>
      </w:r>
      <w:r w:rsidR="00EF7CDD" w:rsidRPr="003C371A">
        <w:rPr>
          <w:rFonts w:ascii="Times New Roman" w:hAnsi="Times New Roman" w:cs="Times New Roman"/>
          <w:sz w:val="28"/>
          <w:szCs w:val="28"/>
        </w:rPr>
        <w:t xml:space="preserve">last one </w:t>
      </w:r>
      <w:r w:rsidR="00A93905" w:rsidRPr="003C371A">
        <w:rPr>
          <w:rFonts w:ascii="Times New Roman" w:hAnsi="Times New Roman" w:cs="Times New Roman"/>
          <w:sz w:val="28"/>
          <w:szCs w:val="28"/>
        </w:rPr>
        <w:t>and in turn, itself depends on this effectiveness.</w:t>
      </w:r>
    </w:p>
    <w:p w:rsidR="00A93905" w:rsidRPr="003C371A" w:rsidRDefault="00A93905"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The theory of new </w:t>
      </w:r>
      <w:r w:rsidR="006C7161" w:rsidRPr="003C371A">
        <w:rPr>
          <w:rFonts w:ascii="Times New Roman" w:hAnsi="Times New Roman" w:cs="Times New Roman"/>
          <w:sz w:val="28"/>
          <w:szCs w:val="28"/>
        </w:rPr>
        <w:t>institutionalism</w:t>
      </w:r>
      <w:r w:rsidRPr="003C371A">
        <w:rPr>
          <w:rFonts w:ascii="Times New Roman" w:hAnsi="Times New Roman" w:cs="Times New Roman"/>
          <w:sz w:val="28"/>
          <w:szCs w:val="28"/>
        </w:rPr>
        <w:t xml:space="preserve"> concentrates its attention in the homogeneity (uniformity) in procedures, methods, structures, which are manifested in the course of time in organizations, which are located in one sphere of action. Specifically, this is the result of their institutional behavior: following institutional rules in their actions, organizations all greater become similar to each other. The experience of the </w:t>
      </w:r>
      <w:r w:rsidR="001B0882" w:rsidRPr="009B7D4F">
        <w:rPr>
          <w:rFonts w:ascii="Times New Roman" w:hAnsi="Times New Roman" w:cs="Times New Roman"/>
          <w:sz w:val="28"/>
          <w:szCs w:val="28"/>
        </w:rPr>
        <w:t>“LLL”</w:t>
      </w:r>
      <w:r w:rsidR="00621C21" w:rsidRPr="003C371A">
        <w:rPr>
          <w:rFonts w:ascii="Times New Roman" w:hAnsi="Times New Roman" w:cs="Times New Roman"/>
          <w:sz w:val="28"/>
          <w:szCs w:val="28"/>
        </w:rPr>
        <w:t xml:space="preserve"> concept </w:t>
      </w:r>
      <w:r w:rsidRPr="003C371A">
        <w:rPr>
          <w:rFonts w:ascii="Times New Roman" w:hAnsi="Times New Roman" w:cs="Times New Roman"/>
          <w:sz w:val="28"/>
          <w:szCs w:val="28"/>
        </w:rPr>
        <w:t xml:space="preserve">realization in the form of educational complex, </w:t>
      </w:r>
      <w:r w:rsidR="00621C21" w:rsidRPr="003C371A">
        <w:rPr>
          <w:rFonts w:ascii="Times New Roman" w:hAnsi="Times New Roman" w:cs="Times New Roman"/>
          <w:sz w:val="28"/>
          <w:szCs w:val="28"/>
        </w:rPr>
        <w:lastRenderedPageBreak/>
        <w:t>initiated</w:t>
      </w:r>
      <w:r w:rsidRPr="003C371A">
        <w:rPr>
          <w:rFonts w:ascii="Times New Roman" w:hAnsi="Times New Roman" w:cs="Times New Roman"/>
          <w:sz w:val="28"/>
          <w:szCs w:val="28"/>
        </w:rPr>
        <w:t xml:space="preserve"> creating new institutional </w:t>
      </w:r>
      <w:r w:rsidR="006C7161" w:rsidRPr="003C371A">
        <w:rPr>
          <w:rFonts w:ascii="Times New Roman" w:hAnsi="Times New Roman" w:cs="Times New Roman"/>
          <w:sz w:val="28"/>
          <w:szCs w:val="28"/>
        </w:rPr>
        <w:t>practices</w:t>
      </w:r>
      <w:r w:rsidRPr="003C371A">
        <w:rPr>
          <w:rFonts w:ascii="Times New Roman" w:hAnsi="Times New Roman" w:cs="Times New Roman"/>
          <w:sz w:val="28"/>
          <w:szCs w:val="28"/>
        </w:rPr>
        <w:t xml:space="preserve">, which were further successfully used for the development of the </w:t>
      </w:r>
      <w:r w:rsidR="00621C21" w:rsidRPr="003C371A">
        <w:rPr>
          <w:rFonts w:ascii="Times New Roman" w:hAnsi="Times New Roman" w:cs="Times New Roman"/>
          <w:sz w:val="28"/>
          <w:szCs w:val="28"/>
        </w:rPr>
        <w:t xml:space="preserve">continuous education </w:t>
      </w:r>
      <w:r w:rsidRPr="003C371A">
        <w:rPr>
          <w:rFonts w:ascii="Times New Roman" w:hAnsi="Times New Roman" w:cs="Times New Roman"/>
          <w:sz w:val="28"/>
          <w:szCs w:val="28"/>
        </w:rPr>
        <w:t xml:space="preserve">concept in the Ukraine. Educational complexes with the continuous </w:t>
      </w:r>
      <w:r w:rsidR="00621C21" w:rsidRPr="003C371A">
        <w:rPr>
          <w:rFonts w:ascii="Times New Roman" w:hAnsi="Times New Roman" w:cs="Times New Roman"/>
          <w:sz w:val="28"/>
          <w:szCs w:val="28"/>
        </w:rPr>
        <w:t>learning</w:t>
      </w:r>
      <w:r w:rsidRPr="003C371A">
        <w:rPr>
          <w:rFonts w:ascii="Times New Roman" w:hAnsi="Times New Roman" w:cs="Times New Roman"/>
          <w:sz w:val="28"/>
          <w:szCs w:val="28"/>
        </w:rPr>
        <w:t xml:space="preserve"> actively function also on the base of the public education institutions: </w:t>
      </w:r>
      <w:r w:rsidR="00BE1428" w:rsidRPr="003C371A">
        <w:rPr>
          <w:rFonts w:ascii="Times New Roman" w:hAnsi="Times New Roman" w:cs="Times New Roman"/>
          <w:sz w:val="28"/>
          <w:szCs w:val="28"/>
        </w:rPr>
        <w:t>The National Technical University "</w:t>
      </w:r>
      <w:proofErr w:type="spellStart"/>
      <w:r w:rsidR="00BE1428" w:rsidRPr="003C371A">
        <w:rPr>
          <w:rFonts w:ascii="Times New Roman" w:hAnsi="Times New Roman" w:cs="Times New Roman"/>
          <w:sz w:val="28"/>
          <w:szCs w:val="28"/>
        </w:rPr>
        <w:t>Kharkiv</w:t>
      </w:r>
      <w:proofErr w:type="spellEnd"/>
      <w:r w:rsidR="00BE1428" w:rsidRPr="003C371A">
        <w:rPr>
          <w:rFonts w:ascii="Times New Roman" w:hAnsi="Times New Roman" w:cs="Times New Roman"/>
          <w:sz w:val="28"/>
          <w:szCs w:val="28"/>
        </w:rPr>
        <w:t xml:space="preserve"> Polytechnic Institute"</w:t>
      </w:r>
      <w:r w:rsidRPr="003C371A">
        <w:rPr>
          <w:rFonts w:ascii="Times New Roman" w:hAnsi="Times New Roman" w:cs="Times New Roman"/>
          <w:sz w:val="28"/>
          <w:szCs w:val="28"/>
        </w:rPr>
        <w:t xml:space="preserve"> and </w:t>
      </w:r>
      <w:r w:rsidR="00BE1428" w:rsidRPr="003C371A">
        <w:rPr>
          <w:rFonts w:ascii="Times New Roman" w:hAnsi="Times New Roman" w:cs="Times New Roman"/>
          <w:sz w:val="28"/>
          <w:szCs w:val="28"/>
        </w:rPr>
        <w:t>C</w:t>
      </w:r>
      <w:r w:rsidRPr="003C371A">
        <w:rPr>
          <w:rFonts w:ascii="Times New Roman" w:hAnsi="Times New Roman" w:cs="Times New Roman"/>
          <w:sz w:val="28"/>
          <w:szCs w:val="28"/>
        </w:rPr>
        <w:t>omputer</w:t>
      </w:r>
      <w:r w:rsidR="00BE1428" w:rsidRPr="003C371A">
        <w:rPr>
          <w:rFonts w:ascii="Times New Roman" w:hAnsi="Times New Roman" w:cs="Times New Roman"/>
          <w:sz w:val="28"/>
          <w:szCs w:val="28"/>
        </w:rPr>
        <w:t xml:space="preserve"> T</w:t>
      </w:r>
      <w:r w:rsidRPr="003C371A">
        <w:rPr>
          <w:rFonts w:ascii="Times New Roman" w:hAnsi="Times New Roman" w:cs="Times New Roman"/>
          <w:sz w:val="28"/>
          <w:szCs w:val="28"/>
        </w:rPr>
        <w:t>echnological</w:t>
      </w:r>
      <w:r w:rsidR="00BE1428" w:rsidRPr="003C371A">
        <w:rPr>
          <w:rFonts w:ascii="Times New Roman" w:hAnsi="Times New Roman" w:cs="Times New Roman"/>
          <w:sz w:val="28"/>
          <w:szCs w:val="28"/>
        </w:rPr>
        <w:t xml:space="preserve"> C</w:t>
      </w:r>
      <w:r w:rsidRPr="003C371A">
        <w:rPr>
          <w:rFonts w:ascii="Times New Roman" w:hAnsi="Times New Roman" w:cs="Times New Roman"/>
          <w:sz w:val="28"/>
          <w:szCs w:val="28"/>
        </w:rPr>
        <w:t xml:space="preserve">ollege, </w:t>
      </w:r>
      <w:r w:rsidR="00BE1428" w:rsidRPr="003C371A">
        <w:rPr>
          <w:rFonts w:ascii="Times New Roman" w:hAnsi="Times New Roman" w:cs="Times New Roman"/>
          <w:sz w:val="28"/>
          <w:szCs w:val="28"/>
        </w:rPr>
        <w:t>V. N. </w:t>
      </w:r>
      <w:proofErr w:type="spellStart"/>
      <w:r w:rsidR="00BE1428" w:rsidRPr="003C371A">
        <w:rPr>
          <w:rFonts w:ascii="Times New Roman" w:hAnsi="Times New Roman" w:cs="Times New Roman"/>
          <w:sz w:val="28"/>
          <w:szCs w:val="28"/>
        </w:rPr>
        <w:t>Karazin</w:t>
      </w:r>
      <w:proofErr w:type="spellEnd"/>
      <w:r w:rsidR="00BE1428" w:rsidRPr="003C371A">
        <w:rPr>
          <w:rFonts w:ascii="Times New Roman" w:hAnsi="Times New Roman" w:cs="Times New Roman"/>
          <w:sz w:val="28"/>
          <w:szCs w:val="28"/>
        </w:rPr>
        <w:t xml:space="preserve"> </w:t>
      </w:r>
      <w:proofErr w:type="spellStart"/>
      <w:r w:rsidR="00BE1428" w:rsidRPr="003C371A">
        <w:rPr>
          <w:rFonts w:ascii="Times New Roman" w:hAnsi="Times New Roman" w:cs="Times New Roman"/>
          <w:sz w:val="28"/>
          <w:szCs w:val="28"/>
        </w:rPr>
        <w:t>Kharkiv</w:t>
      </w:r>
      <w:proofErr w:type="spellEnd"/>
      <w:r w:rsidR="00BE1428" w:rsidRPr="003C371A">
        <w:rPr>
          <w:rFonts w:ascii="Times New Roman" w:hAnsi="Times New Roman" w:cs="Times New Roman"/>
          <w:sz w:val="28"/>
          <w:szCs w:val="28"/>
        </w:rPr>
        <w:t xml:space="preserve"> National University</w:t>
      </w:r>
      <w:r w:rsidRPr="003C371A">
        <w:rPr>
          <w:rFonts w:ascii="Times New Roman" w:hAnsi="Times New Roman" w:cs="Times New Roman"/>
          <w:sz w:val="28"/>
          <w:szCs w:val="28"/>
        </w:rPr>
        <w:t xml:space="preserve"> and university</w:t>
      </w:r>
      <w:r w:rsidR="00BE1428" w:rsidRPr="003C371A">
        <w:rPr>
          <w:rFonts w:ascii="Times New Roman" w:hAnsi="Times New Roman" w:cs="Times New Roman"/>
          <w:sz w:val="28"/>
          <w:szCs w:val="28"/>
        </w:rPr>
        <w:t>’s</w:t>
      </w:r>
      <w:r w:rsidRPr="003C371A">
        <w:rPr>
          <w:rFonts w:ascii="Times New Roman" w:hAnsi="Times New Roman" w:cs="Times New Roman"/>
          <w:sz w:val="28"/>
          <w:szCs w:val="28"/>
        </w:rPr>
        <w:t xml:space="preserve"> </w:t>
      </w:r>
      <w:r w:rsidR="00BE1428" w:rsidRPr="003C371A">
        <w:rPr>
          <w:rFonts w:ascii="Times New Roman" w:hAnsi="Times New Roman" w:cs="Times New Roman"/>
          <w:sz w:val="28"/>
          <w:szCs w:val="28"/>
        </w:rPr>
        <w:t>lyceum</w:t>
      </w:r>
      <w:r w:rsidRPr="003C371A">
        <w:rPr>
          <w:rFonts w:ascii="Times New Roman" w:hAnsi="Times New Roman" w:cs="Times New Roman"/>
          <w:sz w:val="28"/>
          <w:szCs w:val="28"/>
        </w:rPr>
        <w:t xml:space="preserve">, </w:t>
      </w:r>
      <w:proofErr w:type="spellStart"/>
      <w:r w:rsidR="00BE1428" w:rsidRPr="003C371A">
        <w:rPr>
          <w:rFonts w:ascii="Times New Roman" w:hAnsi="Times New Roman" w:cs="Times New Roman"/>
          <w:sz w:val="28"/>
          <w:szCs w:val="28"/>
        </w:rPr>
        <w:t>Yaroslav</w:t>
      </w:r>
      <w:proofErr w:type="spellEnd"/>
      <w:r w:rsidR="00BE1428" w:rsidRPr="003C371A">
        <w:rPr>
          <w:rFonts w:ascii="Times New Roman" w:hAnsi="Times New Roman" w:cs="Times New Roman"/>
          <w:sz w:val="28"/>
          <w:szCs w:val="28"/>
        </w:rPr>
        <w:t xml:space="preserve"> </w:t>
      </w:r>
      <w:proofErr w:type="spellStart"/>
      <w:r w:rsidR="00BE1428" w:rsidRPr="003C371A">
        <w:rPr>
          <w:rFonts w:ascii="Times New Roman" w:hAnsi="Times New Roman" w:cs="Times New Roman"/>
          <w:sz w:val="28"/>
          <w:szCs w:val="28"/>
        </w:rPr>
        <w:t>Mudryi</w:t>
      </w:r>
      <w:proofErr w:type="spellEnd"/>
      <w:r w:rsidR="00BE1428" w:rsidRPr="003C371A">
        <w:rPr>
          <w:rFonts w:ascii="Times New Roman" w:hAnsi="Times New Roman" w:cs="Times New Roman"/>
          <w:sz w:val="28"/>
          <w:szCs w:val="28"/>
        </w:rPr>
        <w:t xml:space="preserve"> National Law University</w:t>
      </w:r>
      <w:r w:rsidRPr="003C371A">
        <w:rPr>
          <w:rFonts w:ascii="Times New Roman" w:hAnsi="Times New Roman" w:cs="Times New Roman"/>
          <w:sz w:val="28"/>
          <w:szCs w:val="28"/>
        </w:rPr>
        <w:t xml:space="preserve"> and law </w:t>
      </w:r>
      <w:hyperlink r:id="rId22" w:history="1">
        <w:r w:rsidR="00BE1428" w:rsidRPr="003C371A">
          <w:rPr>
            <w:rFonts w:ascii="Times New Roman" w:hAnsi="Times New Roman" w:cs="Times New Roman"/>
            <w:sz w:val="28"/>
            <w:szCs w:val="28"/>
          </w:rPr>
          <w:t>lyceum</w:t>
        </w:r>
      </w:hyperlink>
      <w:r w:rsidRPr="003C371A">
        <w:rPr>
          <w:rFonts w:ascii="Times New Roman" w:hAnsi="Times New Roman" w:cs="Times New Roman"/>
          <w:sz w:val="28"/>
          <w:szCs w:val="28"/>
        </w:rPr>
        <w:t xml:space="preserve">, </w:t>
      </w:r>
      <w:proofErr w:type="spellStart"/>
      <w:r w:rsidR="00B34484" w:rsidRPr="003C371A">
        <w:rPr>
          <w:rFonts w:ascii="Times New Roman" w:hAnsi="Times New Roman" w:cs="Times New Roman"/>
          <w:sz w:val="28"/>
          <w:szCs w:val="28"/>
        </w:rPr>
        <w:t>Kharkiv</w:t>
      </w:r>
      <w:proofErr w:type="spellEnd"/>
      <w:r w:rsidR="00B34484" w:rsidRPr="003C371A">
        <w:rPr>
          <w:rFonts w:ascii="Times New Roman" w:hAnsi="Times New Roman" w:cs="Times New Roman"/>
          <w:sz w:val="28"/>
          <w:szCs w:val="28"/>
        </w:rPr>
        <w:t xml:space="preserve"> State Academy of Design and Arts</w:t>
      </w:r>
      <w:r w:rsidRPr="003C371A">
        <w:rPr>
          <w:rFonts w:ascii="Times New Roman" w:hAnsi="Times New Roman" w:cs="Times New Roman"/>
          <w:sz w:val="28"/>
          <w:szCs w:val="28"/>
        </w:rPr>
        <w:t xml:space="preserve"> and </w:t>
      </w:r>
      <w:hyperlink r:id="rId23" w:history="1">
        <w:r w:rsidR="00B34484" w:rsidRPr="003C371A">
          <w:rPr>
            <w:rFonts w:ascii="Times New Roman" w:hAnsi="Times New Roman" w:cs="Times New Roman"/>
            <w:sz w:val="28"/>
            <w:szCs w:val="28"/>
          </w:rPr>
          <w:t>Lyceum</w:t>
        </w:r>
      </w:hyperlink>
      <w:r w:rsidRPr="003C371A">
        <w:rPr>
          <w:rFonts w:ascii="Times New Roman" w:hAnsi="Times New Roman" w:cs="Times New Roman"/>
          <w:sz w:val="28"/>
          <w:szCs w:val="28"/>
        </w:rPr>
        <w:t xml:space="preserve"> </w:t>
      </w:r>
      <w:r w:rsidR="00B34484" w:rsidRPr="003C371A">
        <w:rPr>
          <w:rFonts w:ascii="Times New Roman" w:hAnsi="Times New Roman" w:cs="Times New Roman"/>
          <w:sz w:val="28"/>
          <w:szCs w:val="28"/>
        </w:rPr>
        <w:t xml:space="preserve">of Arts </w:t>
      </w:r>
      <w:r w:rsidRPr="003C371A">
        <w:rPr>
          <w:rFonts w:ascii="Times New Roman" w:hAnsi="Times New Roman" w:cs="Times New Roman"/>
          <w:sz w:val="28"/>
          <w:szCs w:val="28"/>
        </w:rPr>
        <w:t>and other</w:t>
      </w:r>
      <w:r w:rsidR="00B34484" w:rsidRPr="003C371A">
        <w:rPr>
          <w:rFonts w:ascii="Times New Roman" w:hAnsi="Times New Roman" w:cs="Times New Roman"/>
          <w:sz w:val="28"/>
          <w:szCs w:val="28"/>
        </w:rPr>
        <w:t>.</w:t>
      </w:r>
      <w:r w:rsidRPr="003C371A">
        <w:rPr>
          <w:rFonts w:ascii="Times New Roman" w:hAnsi="Times New Roman" w:cs="Times New Roman"/>
          <w:sz w:val="28"/>
          <w:szCs w:val="28"/>
        </w:rPr>
        <w:t xml:space="preserve"> Given </w:t>
      </w:r>
      <w:r w:rsidR="00B34484" w:rsidRPr="003C371A">
        <w:rPr>
          <w:rFonts w:ascii="Times New Roman" w:hAnsi="Times New Roman" w:cs="Times New Roman"/>
          <w:sz w:val="28"/>
          <w:szCs w:val="28"/>
        </w:rPr>
        <w:t>educational</w:t>
      </w:r>
      <w:r w:rsidRPr="003C371A">
        <w:rPr>
          <w:rFonts w:ascii="Times New Roman" w:hAnsi="Times New Roman" w:cs="Times New Roman"/>
          <w:sz w:val="28"/>
          <w:szCs w:val="28"/>
        </w:rPr>
        <w:t xml:space="preserve"> complexes solve the problems of professional formation and development of personality already in the stage of secondary education, supporting succession and developing the traditions of their educational institutions at all steps of </w:t>
      </w:r>
      <w:r w:rsidR="00B34484" w:rsidRPr="003C371A">
        <w:rPr>
          <w:rFonts w:ascii="Times New Roman" w:hAnsi="Times New Roman" w:cs="Times New Roman"/>
          <w:sz w:val="28"/>
          <w:szCs w:val="28"/>
        </w:rPr>
        <w:t>education</w:t>
      </w:r>
      <w:r w:rsidRPr="003C371A">
        <w:rPr>
          <w:rFonts w:ascii="Times New Roman" w:hAnsi="Times New Roman" w:cs="Times New Roman"/>
          <w:sz w:val="28"/>
          <w:szCs w:val="28"/>
        </w:rPr>
        <w:t>.</w:t>
      </w:r>
    </w:p>
    <w:p w:rsidR="00A93905" w:rsidRPr="003C371A" w:rsidRDefault="004A1B4A"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It can be stated </w:t>
      </w:r>
      <w:r w:rsidR="00A93905" w:rsidRPr="003C371A">
        <w:rPr>
          <w:rFonts w:ascii="Times New Roman" w:hAnsi="Times New Roman" w:cs="Times New Roman"/>
          <w:sz w:val="28"/>
          <w:szCs w:val="28"/>
        </w:rPr>
        <w:t xml:space="preserve">that, one of the basic reasons for the success of </w:t>
      </w:r>
      <w:r w:rsidRPr="003C371A">
        <w:rPr>
          <w:rFonts w:ascii="Times New Roman" w:hAnsi="Times New Roman" w:cs="Times New Roman"/>
          <w:sz w:val="28"/>
          <w:szCs w:val="28"/>
        </w:rPr>
        <w:t xml:space="preserve">“People’s Ukrainian academy” </w:t>
      </w:r>
      <w:r w:rsidR="00A93905" w:rsidRPr="003C371A">
        <w:rPr>
          <w:rFonts w:ascii="Times New Roman" w:hAnsi="Times New Roman" w:cs="Times New Roman"/>
          <w:sz w:val="28"/>
          <w:szCs w:val="28"/>
        </w:rPr>
        <w:t>education</w:t>
      </w:r>
      <w:r w:rsidRPr="003C371A">
        <w:rPr>
          <w:rFonts w:ascii="Times New Roman" w:hAnsi="Times New Roman" w:cs="Times New Roman"/>
          <w:sz w:val="28"/>
          <w:szCs w:val="28"/>
        </w:rPr>
        <w:t>al complex</w:t>
      </w:r>
      <w:r w:rsidR="00A93905" w:rsidRPr="003C371A">
        <w:rPr>
          <w:rFonts w:ascii="Times New Roman" w:hAnsi="Times New Roman" w:cs="Times New Roman"/>
          <w:sz w:val="28"/>
          <w:szCs w:val="28"/>
        </w:rPr>
        <w:t xml:space="preserve"> is precisely, competently selected weighed strategy of the realization of the </w:t>
      </w:r>
      <w:r w:rsidRPr="003C371A">
        <w:rPr>
          <w:rFonts w:ascii="Times New Roman" w:hAnsi="Times New Roman" w:cs="Times New Roman"/>
          <w:sz w:val="28"/>
          <w:szCs w:val="28"/>
        </w:rPr>
        <w:t xml:space="preserve">continuous education </w:t>
      </w:r>
      <w:r w:rsidR="00A93905" w:rsidRPr="003C371A">
        <w:rPr>
          <w:rFonts w:ascii="Times New Roman" w:hAnsi="Times New Roman" w:cs="Times New Roman"/>
          <w:sz w:val="28"/>
          <w:szCs w:val="28"/>
        </w:rPr>
        <w:t>concept</w:t>
      </w:r>
      <w:r w:rsidRPr="003C371A">
        <w:rPr>
          <w:rFonts w:ascii="Times New Roman" w:hAnsi="Times New Roman" w:cs="Times New Roman"/>
          <w:sz w:val="28"/>
          <w:szCs w:val="28"/>
        </w:rPr>
        <w:t>.</w:t>
      </w:r>
      <w:r w:rsidR="00A93905" w:rsidRPr="003C371A">
        <w:rPr>
          <w:rFonts w:ascii="Times New Roman" w:hAnsi="Times New Roman" w:cs="Times New Roman"/>
          <w:sz w:val="28"/>
          <w:szCs w:val="28"/>
        </w:rPr>
        <w:t xml:space="preserve"> </w:t>
      </w:r>
      <w:r w:rsidRPr="003C371A">
        <w:rPr>
          <w:rFonts w:ascii="Times New Roman" w:hAnsi="Times New Roman" w:cs="Times New Roman"/>
          <w:sz w:val="28"/>
          <w:szCs w:val="28"/>
        </w:rPr>
        <w:t>That</w:t>
      </w:r>
      <w:r w:rsidR="00A93905" w:rsidRPr="003C371A">
        <w:rPr>
          <w:rFonts w:ascii="Times New Roman" w:hAnsi="Times New Roman" w:cs="Times New Roman"/>
          <w:sz w:val="28"/>
          <w:szCs w:val="28"/>
        </w:rPr>
        <w:t xml:space="preserve"> made it possible to avoid entry into the institutional trap of paid </w:t>
      </w:r>
      <w:r w:rsidR="00DF3C50" w:rsidRPr="003C371A">
        <w:rPr>
          <w:rFonts w:ascii="Times New Roman" w:hAnsi="Times New Roman" w:cs="Times New Roman"/>
          <w:sz w:val="28"/>
          <w:szCs w:val="28"/>
        </w:rPr>
        <w:t>education</w:t>
      </w:r>
      <w:r w:rsidR="00A93905" w:rsidRPr="003C371A">
        <w:rPr>
          <w:rFonts w:ascii="Times New Roman" w:hAnsi="Times New Roman" w:cs="Times New Roman"/>
          <w:sz w:val="28"/>
          <w:szCs w:val="28"/>
        </w:rPr>
        <w:t xml:space="preserve">. The trap of paid </w:t>
      </w:r>
      <w:r w:rsidR="00DF3C50" w:rsidRPr="003C371A">
        <w:rPr>
          <w:rFonts w:ascii="Times New Roman" w:hAnsi="Times New Roman" w:cs="Times New Roman"/>
          <w:sz w:val="28"/>
          <w:szCs w:val="28"/>
        </w:rPr>
        <w:t>education</w:t>
      </w:r>
      <w:r w:rsidR="00A93905" w:rsidRPr="003C371A">
        <w:rPr>
          <w:rFonts w:ascii="Times New Roman" w:hAnsi="Times New Roman" w:cs="Times New Roman"/>
          <w:sz w:val="28"/>
          <w:szCs w:val="28"/>
        </w:rPr>
        <w:t xml:space="preserve"> </w:t>
      </w:r>
      <w:hyperlink r:id="rId24" w:history="1">
        <w:r w:rsidR="00DF3C50" w:rsidRPr="003C371A">
          <w:rPr>
            <w:rFonts w:ascii="Times New Roman" w:hAnsi="Times New Roman" w:cs="Times New Roman"/>
            <w:sz w:val="28"/>
            <w:szCs w:val="28"/>
          </w:rPr>
          <w:t>appear</w:t>
        </w:r>
      </w:hyperlink>
      <w:r w:rsidR="00DF3C50" w:rsidRPr="003C371A">
        <w:rPr>
          <w:rFonts w:ascii="Times New Roman" w:hAnsi="Times New Roman" w:cs="Times New Roman"/>
          <w:sz w:val="28"/>
          <w:szCs w:val="28"/>
        </w:rPr>
        <w:t xml:space="preserve">s </w:t>
      </w:r>
      <w:r w:rsidR="00A93905" w:rsidRPr="003C371A">
        <w:rPr>
          <w:rFonts w:ascii="Times New Roman" w:hAnsi="Times New Roman" w:cs="Times New Roman"/>
          <w:sz w:val="28"/>
          <w:szCs w:val="28"/>
        </w:rPr>
        <w:t xml:space="preserve">in reduction in the general quality of </w:t>
      </w:r>
      <w:r w:rsidR="00DF3C50" w:rsidRPr="003C371A">
        <w:rPr>
          <w:rFonts w:ascii="Times New Roman" w:hAnsi="Times New Roman" w:cs="Times New Roman"/>
          <w:sz w:val="28"/>
          <w:szCs w:val="28"/>
        </w:rPr>
        <w:t>educating</w:t>
      </w:r>
      <w:r w:rsidR="00A93905" w:rsidRPr="003C371A">
        <w:rPr>
          <w:rFonts w:ascii="Times New Roman" w:hAnsi="Times New Roman" w:cs="Times New Roman"/>
          <w:sz w:val="28"/>
          <w:szCs w:val="28"/>
        </w:rPr>
        <w:t xml:space="preserve"> because of the </w:t>
      </w:r>
      <w:r w:rsidR="00DF3C50" w:rsidRPr="003C371A">
        <w:rPr>
          <w:rFonts w:ascii="Times New Roman" w:hAnsi="Times New Roman" w:cs="Times New Roman"/>
          <w:sz w:val="28"/>
          <w:szCs w:val="28"/>
        </w:rPr>
        <w:t>focus</w:t>
      </w:r>
      <w:r w:rsidR="00A93905" w:rsidRPr="003C371A">
        <w:rPr>
          <w:rFonts w:ascii="Times New Roman" w:hAnsi="Times New Roman" w:cs="Times New Roman"/>
          <w:sz w:val="28"/>
          <w:szCs w:val="28"/>
        </w:rPr>
        <w:t xml:space="preserve"> not </w:t>
      </w:r>
      <w:r w:rsidR="00DF3C50" w:rsidRPr="003C371A">
        <w:rPr>
          <w:rFonts w:ascii="Times New Roman" w:hAnsi="Times New Roman" w:cs="Times New Roman"/>
          <w:sz w:val="28"/>
          <w:szCs w:val="28"/>
        </w:rPr>
        <w:t>on</w:t>
      </w:r>
      <w:r w:rsidR="00A93905" w:rsidRPr="003C371A">
        <w:rPr>
          <w:rFonts w:ascii="Times New Roman" w:hAnsi="Times New Roman" w:cs="Times New Roman"/>
          <w:sz w:val="28"/>
          <w:szCs w:val="28"/>
        </w:rPr>
        <w:t xml:space="preserve"> the possibility of the mastery of educational program, but </w:t>
      </w:r>
      <w:r w:rsidR="00DF3C50" w:rsidRPr="003C371A">
        <w:rPr>
          <w:rFonts w:ascii="Times New Roman" w:hAnsi="Times New Roman" w:cs="Times New Roman"/>
          <w:sz w:val="28"/>
          <w:szCs w:val="28"/>
        </w:rPr>
        <w:t xml:space="preserve">on </w:t>
      </w:r>
      <w:r w:rsidR="00A93905" w:rsidRPr="003C371A">
        <w:rPr>
          <w:rFonts w:ascii="Times New Roman" w:hAnsi="Times New Roman" w:cs="Times New Roman"/>
          <w:sz w:val="28"/>
          <w:szCs w:val="28"/>
        </w:rPr>
        <w:t>the solvency of potential trainees. The results of employers</w:t>
      </w:r>
      <w:r w:rsidR="00E44D11" w:rsidRPr="003C371A">
        <w:rPr>
          <w:rFonts w:ascii="Times New Roman" w:hAnsi="Times New Roman" w:cs="Times New Roman"/>
          <w:sz w:val="28"/>
          <w:szCs w:val="28"/>
        </w:rPr>
        <w:t xml:space="preserve"> </w:t>
      </w:r>
      <w:r w:rsidR="00A93905" w:rsidRPr="003C371A">
        <w:rPr>
          <w:rFonts w:ascii="Times New Roman" w:hAnsi="Times New Roman" w:cs="Times New Roman"/>
          <w:sz w:val="28"/>
          <w:szCs w:val="28"/>
        </w:rPr>
        <w:t xml:space="preserve">of the graduates </w:t>
      </w:r>
      <w:r w:rsidR="00E44D11" w:rsidRPr="003C371A">
        <w:rPr>
          <w:rFonts w:ascii="Times New Roman" w:hAnsi="Times New Roman" w:cs="Times New Roman"/>
          <w:sz w:val="28"/>
          <w:szCs w:val="28"/>
        </w:rPr>
        <w:t>of P</w:t>
      </w:r>
      <w:r w:rsidR="00A93905" w:rsidRPr="003C371A">
        <w:rPr>
          <w:rFonts w:ascii="Times New Roman" w:hAnsi="Times New Roman" w:cs="Times New Roman"/>
          <w:sz w:val="28"/>
          <w:szCs w:val="28"/>
        </w:rPr>
        <w:t>UA</w:t>
      </w:r>
      <w:r w:rsidR="00E44D11" w:rsidRPr="003C371A">
        <w:rPr>
          <w:rFonts w:ascii="Times New Roman" w:hAnsi="Times New Roman" w:cs="Times New Roman"/>
          <w:sz w:val="28"/>
          <w:szCs w:val="28"/>
        </w:rPr>
        <w:t xml:space="preserve"> </w:t>
      </w:r>
      <w:hyperlink r:id="rId25" w:history="1">
        <w:r w:rsidR="00E44D11" w:rsidRPr="003C371A">
          <w:rPr>
            <w:rFonts w:ascii="Times New Roman" w:hAnsi="Times New Roman" w:cs="Times New Roman"/>
            <w:sz w:val="28"/>
            <w:szCs w:val="28"/>
          </w:rPr>
          <w:t>interview</w:t>
        </w:r>
      </w:hyperlink>
      <w:r w:rsidR="00A93905" w:rsidRPr="003C371A">
        <w:rPr>
          <w:rFonts w:ascii="Times New Roman" w:hAnsi="Times New Roman" w:cs="Times New Roman"/>
          <w:sz w:val="28"/>
          <w:szCs w:val="28"/>
        </w:rPr>
        <w:t xml:space="preserve">, carried out by the laboratory of planning the career </w:t>
      </w:r>
      <w:proofErr w:type="spellStart"/>
      <w:r w:rsidR="00A93905" w:rsidRPr="003C371A">
        <w:rPr>
          <w:rFonts w:ascii="Times New Roman" w:hAnsi="Times New Roman" w:cs="Times New Roman"/>
          <w:sz w:val="28"/>
          <w:szCs w:val="28"/>
        </w:rPr>
        <w:t>KhG</w:t>
      </w:r>
      <w:r w:rsidR="00E44D11" w:rsidRPr="003C371A">
        <w:rPr>
          <w:rFonts w:ascii="Times New Roman" w:hAnsi="Times New Roman" w:cs="Times New Roman"/>
          <w:sz w:val="28"/>
          <w:szCs w:val="28"/>
        </w:rPr>
        <w:t>U</w:t>
      </w:r>
      <w:proofErr w:type="spellEnd"/>
      <w:r w:rsidR="00A93905" w:rsidRPr="003C371A">
        <w:rPr>
          <w:rFonts w:ascii="Times New Roman" w:hAnsi="Times New Roman" w:cs="Times New Roman"/>
          <w:sz w:val="28"/>
          <w:szCs w:val="28"/>
        </w:rPr>
        <w:t xml:space="preserve"> </w:t>
      </w:r>
      <w:r w:rsidR="00E44D11" w:rsidRPr="003C371A">
        <w:rPr>
          <w:rFonts w:ascii="Times New Roman" w:hAnsi="Times New Roman" w:cs="Times New Roman"/>
          <w:sz w:val="28"/>
          <w:szCs w:val="28"/>
        </w:rPr>
        <w:t>P</w:t>
      </w:r>
      <w:r w:rsidR="00A93905" w:rsidRPr="003C371A">
        <w:rPr>
          <w:rFonts w:ascii="Times New Roman" w:hAnsi="Times New Roman" w:cs="Times New Roman"/>
          <w:sz w:val="28"/>
          <w:szCs w:val="28"/>
        </w:rPr>
        <w:t xml:space="preserve">UA, </w:t>
      </w:r>
      <w:r w:rsidR="00E44D11" w:rsidRPr="003C371A">
        <w:rPr>
          <w:rFonts w:ascii="Times New Roman" w:hAnsi="Times New Roman" w:cs="Times New Roman"/>
          <w:sz w:val="28"/>
          <w:szCs w:val="28"/>
        </w:rPr>
        <w:t xml:space="preserve">have shown </w:t>
      </w:r>
      <w:r w:rsidR="00A93905" w:rsidRPr="003C371A">
        <w:rPr>
          <w:rFonts w:ascii="Times New Roman" w:hAnsi="Times New Roman" w:cs="Times New Roman"/>
          <w:sz w:val="28"/>
          <w:szCs w:val="28"/>
        </w:rPr>
        <w:t xml:space="preserve">sufficiently appreciations of the quality of preparation. </w:t>
      </w:r>
      <w:r w:rsidR="00E44D11" w:rsidRPr="003C371A">
        <w:rPr>
          <w:rFonts w:ascii="Times New Roman" w:hAnsi="Times New Roman" w:cs="Times New Roman"/>
          <w:sz w:val="28"/>
          <w:szCs w:val="28"/>
        </w:rPr>
        <w:t xml:space="preserve">83% of </w:t>
      </w:r>
      <w:hyperlink r:id="rId26" w:history="1">
        <w:r w:rsidR="00E44D11" w:rsidRPr="003C371A">
          <w:rPr>
            <w:rFonts w:ascii="Times New Roman" w:hAnsi="Times New Roman" w:cs="Times New Roman"/>
            <w:sz w:val="28"/>
            <w:szCs w:val="28"/>
          </w:rPr>
          <w:t>head</w:t>
        </w:r>
      </w:hyperlink>
      <w:r w:rsidR="00E44D11" w:rsidRPr="003C371A">
        <w:rPr>
          <w:rFonts w:ascii="Times New Roman" w:hAnsi="Times New Roman" w:cs="Times New Roman"/>
          <w:sz w:val="28"/>
          <w:szCs w:val="28"/>
        </w:rPr>
        <w:t>s of enterprises are</w:t>
      </w:r>
      <w:r w:rsidR="00A93905" w:rsidRPr="003C371A">
        <w:rPr>
          <w:rFonts w:ascii="Times New Roman" w:hAnsi="Times New Roman" w:cs="Times New Roman"/>
          <w:sz w:val="28"/>
          <w:szCs w:val="28"/>
        </w:rPr>
        <w:t xml:space="preserve"> completely satisfied or rather satisfied, than no. </w:t>
      </w:r>
      <w:r w:rsidR="00B22595" w:rsidRPr="003C371A">
        <w:rPr>
          <w:rFonts w:ascii="Times New Roman" w:hAnsi="Times New Roman" w:cs="Times New Roman"/>
          <w:sz w:val="28"/>
          <w:szCs w:val="28"/>
        </w:rPr>
        <w:t xml:space="preserve">More </w:t>
      </w:r>
      <w:r w:rsidR="006C7161" w:rsidRPr="003C371A">
        <w:rPr>
          <w:rFonts w:ascii="Times New Roman" w:hAnsi="Times New Roman" w:cs="Times New Roman"/>
          <w:sz w:val="28"/>
          <w:szCs w:val="28"/>
        </w:rPr>
        <w:t>than</w:t>
      </w:r>
      <w:r w:rsidR="00B22595" w:rsidRPr="003C371A">
        <w:rPr>
          <w:rFonts w:ascii="Times New Roman" w:hAnsi="Times New Roman" w:cs="Times New Roman"/>
          <w:sz w:val="28"/>
          <w:szCs w:val="28"/>
        </w:rPr>
        <w:t xml:space="preserve"> </w:t>
      </w:r>
      <w:r w:rsidR="00A93905" w:rsidRPr="003C371A">
        <w:rPr>
          <w:rFonts w:ascii="Times New Roman" w:hAnsi="Times New Roman" w:cs="Times New Roman"/>
          <w:sz w:val="28"/>
          <w:szCs w:val="28"/>
        </w:rPr>
        <w:t xml:space="preserve">78% </w:t>
      </w:r>
      <w:r w:rsidR="00B22595" w:rsidRPr="003C371A">
        <w:rPr>
          <w:rFonts w:ascii="Times New Roman" w:hAnsi="Times New Roman" w:cs="Times New Roman"/>
          <w:sz w:val="28"/>
          <w:szCs w:val="28"/>
        </w:rPr>
        <w:t xml:space="preserve">of </w:t>
      </w:r>
      <w:hyperlink r:id="rId27" w:history="1">
        <w:r w:rsidR="00B22595" w:rsidRPr="003C371A">
          <w:rPr>
            <w:rFonts w:ascii="Times New Roman" w:hAnsi="Times New Roman" w:cs="Times New Roman"/>
            <w:sz w:val="28"/>
            <w:szCs w:val="28"/>
          </w:rPr>
          <w:t>interview</w:t>
        </w:r>
      </w:hyperlink>
      <w:proofErr w:type="gramStart"/>
      <w:r w:rsidR="00A93905" w:rsidRPr="003C371A">
        <w:rPr>
          <w:rFonts w:ascii="Times New Roman" w:hAnsi="Times New Roman" w:cs="Times New Roman"/>
          <w:sz w:val="28"/>
          <w:szCs w:val="28"/>
        </w:rPr>
        <w:t>ed</w:t>
      </w:r>
      <w:proofErr w:type="gramEnd"/>
      <w:r w:rsidR="00A93905" w:rsidRPr="003C371A">
        <w:rPr>
          <w:rFonts w:ascii="Times New Roman" w:hAnsi="Times New Roman" w:cs="Times New Roman"/>
          <w:sz w:val="28"/>
          <w:szCs w:val="28"/>
        </w:rPr>
        <w:t xml:space="preserve"> </w:t>
      </w:r>
      <w:r w:rsidR="00B22595" w:rsidRPr="003C371A">
        <w:rPr>
          <w:rFonts w:ascii="Times New Roman" w:hAnsi="Times New Roman" w:cs="Times New Roman"/>
          <w:sz w:val="28"/>
          <w:szCs w:val="28"/>
        </w:rPr>
        <w:t xml:space="preserve">persons </w:t>
      </w:r>
      <w:r w:rsidR="00A93905" w:rsidRPr="003C371A">
        <w:rPr>
          <w:rFonts w:ascii="Times New Roman" w:hAnsi="Times New Roman" w:cs="Times New Roman"/>
          <w:sz w:val="28"/>
          <w:szCs w:val="28"/>
        </w:rPr>
        <w:t xml:space="preserve">noted that the graduates </w:t>
      </w:r>
      <w:r w:rsidR="00B22595" w:rsidRPr="003C371A">
        <w:rPr>
          <w:rFonts w:ascii="Times New Roman" w:hAnsi="Times New Roman" w:cs="Times New Roman"/>
          <w:sz w:val="28"/>
          <w:szCs w:val="28"/>
        </w:rPr>
        <w:t>of</w:t>
      </w:r>
      <w:r w:rsidR="00A93905" w:rsidRPr="003C371A">
        <w:rPr>
          <w:rFonts w:ascii="Times New Roman" w:hAnsi="Times New Roman" w:cs="Times New Roman"/>
          <w:sz w:val="28"/>
          <w:szCs w:val="28"/>
        </w:rPr>
        <w:t xml:space="preserve"> </w:t>
      </w:r>
      <w:r w:rsidR="00B22595" w:rsidRPr="003C371A">
        <w:rPr>
          <w:rFonts w:ascii="Times New Roman" w:hAnsi="Times New Roman" w:cs="Times New Roman"/>
          <w:sz w:val="28"/>
          <w:szCs w:val="28"/>
        </w:rPr>
        <w:t>P</w:t>
      </w:r>
      <w:r w:rsidR="00A93905" w:rsidRPr="003C371A">
        <w:rPr>
          <w:rFonts w:ascii="Times New Roman" w:hAnsi="Times New Roman" w:cs="Times New Roman"/>
          <w:sz w:val="28"/>
          <w:szCs w:val="28"/>
        </w:rPr>
        <w:t xml:space="preserve">UA differ “against the background” </w:t>
      </w:r>
      <w:r w:rsidR="00B22595" w:rsidRPr="003C371A">
        <w:rPr>
          <w:rFonts w:ascii="Times New Roman" w:hAnsi="Times New Roman" w:cs="Times New Roman"/>
          <w:sz w:val="28"/>
          <w:szCs w:val="28"/>
        </w:rPr>
        <w:t xml:space="preserve">of </w:t>
      </w:r>
      <w:r w:rsidR="00A93905" w:rsidRPr="003C371A">
        <w:rPr>
          <w:rFonts w:ascii="Times New Roman" w:hAnsi="Times New Roman" w:cs="Times New Roman"/>
          <w:sz w:val="28"/>
          <w:szCs w:val="28"/>
        </w:rPr>
        <w:t xml:space="preserve">other young specialists. The graduates </w:t>
      </w:r>
      <w:r w:rsidR="00B22595" w:rsidRPr="003C371A">
        <w:rPr>
          <w:rFonts w:ascii="Times New Roman" w:hAnsi="Times New Roman" w:cs="Times New Roman"/>
          <w:sz w:val="28"/>
          <w:szCs w:val="28"/>
        </w:rPr>
        <w:t>of</w:t>
      </w:r>
      <w:r w:rsidR="00A93905" w:rsidRPr="003C371A">
        <w:rPr>
          <w:rFonts w:ascii="Times New Roman" w:hAnsi="Times New Roman" w:cs="Times New Roman"/>
          <w:sz w:val="28"/>
          <w:szCs w:val="28"/>
        </w:rPr>
        <w:t xml:space="preserve"> </w:t>
      </w:r>
      <w:r w:rsidR="00B22595" w:rsidRPr="003C371A">
        <w:rPr>
          <w:rFonts w:ascii="Times New Roman" w:hAnsi="Times New Roman" w:cs="Times New Roman"/>
          <w:sz w:val="28"/>
          <w:szCs w:val="28"/>
        </w:rPr>
        <w:t>P</w:t>
      </w:r>
      <w:r w:rsidR="00A93905" w:rsidRPr="003C371A">
        <w:rPr>
          <w:rFonts w:ascii="Times New Roman" w:hAnsi="Times New Roman" w:cs="Times New Roman"/>
          <w:sz w:val="28"/>
          <w:szCs w:val="28"/>
        </w:rPr>
        <w:t xml:space="preserve">UA have more expressed in comparison with others such characteristics as the ability to </w:t>
      </w:r>
      <w:r w:rsidR="00B22595" w:rsidRPr="003C371A">
        <w:rPr>
          <w:rFonts w:ascii="Times New Roman" w:hAnsi="Times New Roman" w:cs="Times New Roman"/>
          <w:sz w:val="28"/>
          <w:szCs w:val="28"/>
        </w:rPr>
        <w:t>study</w:t>
      </w:r>
      <w:r w:rsidR="00A93905" w:rsidRPr="003C371A">
        <w:rPr>
          <w:rFonts w:ascii="Times New Roman" w:hAnsi="Times New Roman" w:cs="Times New Roman"/>
          <w:sz w:val="28"/>
          <w:szCs w:val="28"/>
        </w:rPr>
        <w:t xml:space="preserve">, written and oral communication, computer literacy, </w:t>
      </w:r>
      <w:r w:rsidR="00B22595" w:rsidRPr="003C371A">
        <w:rPr>
          <w:rFonts w:ascii="Times New Roman" w:hAnsi="Times New Roman" w:cs="Times New Roman"/>
          <w:sz w:val="28"/>
          <w:szCs w:val="28"/>
        </w:rPr>
        <w:t xml:space="preserve">team </w:t>
      </w:r>
      <w:r w:rsidR="00A93905" w:rsidRPr="003C371A">
        <w:rPr>
          <w:rFonts w:ascii="Times New Roman" w:hAnsi="Times New Roman" w:cs="Times New Roman"/>
          <w:sz w:val="28"/>
          <w:szCs w:val="28"/>
        </w:rPr>
        <w:t xml:space="preserve">work, general culture and other. It is sympathetic, that </w:t>
      </w:r>
      <w:r w:rsidR="00B22595" w:rsidRPr="003C371A">
        <w:rPr>
          <w:rFonts w:ascii="Times New Roman" w:hAnsi="Times New Roman" w:cs="Times New Roman"/>
          <w:sz w:val="28"/>
          <w:szCs w:val="28"/>
        </w:rPr>
        <w:t xml:space="preserve">such characteristic, as the ability to study occupies </w:t>
      </w:r>
      <w:r w:rsidR="00A93905" w:rsidRPr="003C371A">
        <w:rPr>
          <w:rFonts w:ascii="Times New Roman" w:hAnsi="Times New Roman" w:cs="Times New Roman"/>
          <w:sz w:val="28"/>
          <w:szCs w:val="28"/>
        </w:rPr>
        <w:t xml:space="preserve">the first position, thus confirming the effectiveness of the </w:t>
      </w:r>
      <w:r w:rsidR="00B22595" w:rsidRPr="003C371A">
        <w:rPr>
          <w:rFonts w:ascii="Times New Roman" w:hAnsi="Times New Roman" w:cs="Times New Roman"/>
          <w:sz w:val="28"/>
          <w:szCs w:val="28"/>
        </w:rPr>
        <w:t xml:space="preserve">continuous education </w:t>
      </w:r>
      <w:r w:rsidR="00A93905" w:rsidRPr="003C371A">
        <w:rPr>
          <w:rFonts w:ascii="Times New Roman" w:hAnsi="Times New Roman" w:cs="Times New Roman"/>
          <w:sz w:val="28"/>
          <w:szCs w:val="28"/>
        </w:rPr>
        <w:t xml:space="preserve">concept, injected in </w:t>
      </w:r>
      <w:r w:rsidR="00B22595" w:rsidRPr="003C371A">
        <w:rPr>
          <w:rFonts w:ascii="Times New Roman" w:hAnsi="Times New Roman" w:cs="Times New Roman"/>
          <w:sz w:val="28"/>
          <w:szCs w:val="28"/>
        </w:rPr>
        <w:t>P</w:t>
      </w:r>
      <w:r w:rsidR="00A93905" w:rsidRPr="003C371A">
        <w:rPr>
          <w:rFonts w:ascii="Times New Roman" w:hAnsi="Times New Roman" w:cs="Times New Roman"/>
          <w:sz w:val="28"/>
          <w:szCs w:val="28"/>
        </w:rPr>
        <w:t xml:space="preserve">UA. </w:t>
      </w:r>
      <w:hyperlink r:id="rId28" w:history="1">
        <w:r w:rsidR="00B22595" w:rsidRPr="003C371A">
          <w:rPr>
            <w:rFonts w:ascii="Times New Roman" w:hAnsi="Times New Roman" w:cs="Times New Roman"/>
            <w:sz w:val="28"/>
            <w:szCs w:val="28"/>
          </w:rPr>
          <w:t>Interview</w:t>
        </w:r>
      </w:hyperlink>
      <w:r w:rsidR="00B22595" w:rsidRPr="003C371A">
        <w:rPr>
          <w:rFonts w:ascii="Times New Roman" w:hAnsi="Times New Roman" w:cs="Times New Roman"/>
          <w:sz w:val="28"/>
          <w:szCs w:val="28"/>
        </w:rPr>
        <w:t>ing</w:t>
      </w:r>
      <w:r w:rsidR="00A93905" w:rsidRPr="003C371A">
        <w:rPr>
          <w:rFonts w:ascii="Times New Roman" w:hAnsi="Times New Roman" w:cs="Times New Roman"/>
          <w:sz w:val="28"/>
          <w:szCs w:val="28"/>
        </w:rPr>
        <w:t xml:space="preserve"> graduates</w:t>
      </w:r>
      <w:r w:rsidR="00B22595" w:rsidRPr="003C371A">
        <w:rPr>
          <w:rFonts w:ascii="Times New Roman" w:hAnsi="Times New Roman" w:cs="Times New Roman"/>
          <w:sz w:val="28"/>
          <w:szCs w:val="28"/>
        </w:rPr>
        <w:t xml:space="preserve"> also testify this</w:t>
      </w:r>
      <w:r w:rsidR="00A93905" w:rsidRPr="003C371A">
        <w:rPr>
          <w:rFonts w:ascii="Times New Roman" w:hAnsi="Times New Roman" w:cs="Times New Roman"/>
          <w:sz w:val="28"/>
          <w:szCs w:val="28"/>
        </w:rPr>
        <w:t xml:space="preserve">, 93% of them </w:t>
      </w:r>
      <w:r w:rsidR="00B22595" w:rsidRPr="003C371A">
        <w:rPr>
          <w:rFonts w:ascii="Times New Roman" w:hAnsi="Times New Roman" w:cs="Times New Roman"/>
          <w:sz w:val="28"/>
          <w:szCs w:val="28"/>
        </w:rPr>
        <w:t>are</w:t>
      </w:r>
      <w:r w:rsidR="00A93905" w:rsidRPr="003C371A">
        <w:rPr>
          <w:rFonts w:ascii="Times New Roman" w:hAnsi="Times New Roman" w:cs="Times New Roman"/>
          <w:sz w:val="28"/>
          <w:szCs w:val="28"/>
        </w:rPr>
        <w:t xml:space="preserve"> constantly justified to increase </w:t>
      </w:r>
      <w:r w:rsidR="00B22595" w:rsidRPr="003C371A">
        <w:rPr>
          <w:rFonts w:ascii="Times New Roman" w:hAnsi="Times New Roman" w:cs="Times New Roman"/>
          <w:sz w:val="28"/>
          <w:szCs w:val="28"/>
        </w:rPr>
        <w:t>their</w:t>
      </w:r>
      <w:r w:rsidR="00A93905" w:rsidRPr="003C371A">
        <w:rPr>
          <w:rFonts w:ascii="Times New Roman" w:hAnsi="Times New Roman" w:cs="Times New Roman"/>
          <w:sz w:val="28"/>
          <w:szCs w:val="28"/>
        </w:rPr>
        <w:t xml:space="preserve"> professional competence in various educational forms, but to realize this orientation, unfortunately, was able only half of them</w:t>
      </w:r>
      <w:r w:rsidR="00A2672B" w:rsidRPr="003C371A">
        <w:rPr>
          <w:rFonts w:ascii="Times New Roman" w:hAnsi="Times New Roman" w:cs="Times New Roman"/>
          <w:sz w:val="28"/>
          <w:szCs w:val="28"/>
        </w:rPr>
        <w:t xml:space="preserve"> [4, </w:t>
      </w:r>
      <w:r w:rsidR="001415BD" w:rsidRPr="003C371A">
        <w:rPr>
          <w:rFonts w:ascii="Times New Roman" w:hAnsi="Times New Roman" w:cs="Times New Roman"/>
          <w:sz w:val="28"/>
          <w:szCs w:val="28"/>
        </w:rPr>
        <w:t>p</w:t>
      </w:r>
      <w:r w:rsidR="00A2672B" w:rsidRPr="003C371A">
        <w:rPr>
          <w:rFonts w:ascii="Times New Roman" w:hAnsi="Times New Roman" w:cs="Times New Roman"/>
          <w:sz w:val="28"/>
          <w:szCs w:val="28"/>
        </w:rPr>
        <w:t>.89].</w:t>
      </w:r>
    </w:p>
    <w:p w:rsidR="00A2672B" w:rsidRPr="003C371A" w:rsidRDefault="00A2672B"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lastRenderedPageBreak/>
        <w:t>T</w:t>
      </w:r>
      <w:r w:rsidR="00920B4B" w:rsidRPr="003C371A">
        <w:rPr>
          <w:rFonts w:ascii="Times New Roman" w:hAnsi="Times New Roman" w:cs="Times New Roman"/>
          <w:sz w:val="28"/>
          <w:szCs w:val="28"/>
        </w:rPr>
        <w:t xml:space="preserve">oday </w:t>
      </w:r>
      <w:r w:rsidR="0060794B" w:rsidRPr="003C371A">
        <w:rPr>
          <w:rFonts w:ascii="Times New Roman" w:hAnsi="Times New Roman" w:cs="Times New Roman"/>
          <w:sz w:val="28"/>
          <w:szCs w:val="28"/>
        </w:rPr>
        <w:t xml:space="preserve">the working model of the nontraditional educational institution has been already created </w:t>
      </w:r>
      <w:r w:rsidR="00920B4B" w:rsidRPr="003C371A">
        <w:rPr>
          <w:rFonts w:ascii="Times New Roman" w:hAnsi="Times New Roman" w:cs="Times New Roman"/>
          <w:sz w:val="28"/>
          <w:szCs w:val="28"/>
        </w:rPr>
        <w:t xml:space="preserve">in </w:t>
      </w:r>
      <w:proofErr w:type="spellStart"/>
      <w:r w:rsidR="00920B4B" w:rsidRPr="003C371A">
        <w:rPr>
          <w:rFonts w:ascii="Times New Roman" w:hAnsi="Times New Roman" w:cs="Times New Roman"/>
          <w:sz w:val="28"/>
          <w:szCs w:val="28"/>
        </w:rPr>
        <w:t>Kh</w:t>
      </w:r>
      <w:r w:rsidR="00A93905" w:rsidRPr="003C371A">
        <w:rPr>
          <w:rFonts w:ascii="Times New Roman" w:hAnsi="Times New Roman" w:cs="Times New Roman"/>
          <w:sz w:val="28"/>
          <w:szCs w:val="28"/>
        </w:rPr>
        <w:t>G</w:t>
      </w:r>
      <w:r w:rsidR="0060794B" w:rsidRPr="003C371A">
        <w:rPr>
          <w:rFonts w:ascii="Times New Roman" w:hAnsi="Times New Roman" w:cs="Times New Roman"/>
          <w:sz w:val="28"/>
          <w:szCs w:val="28"/>
        </w:rPr>
        <w:t>U</w:t>
      </w:r>
      <w:proofErr w:type="spellEnd"/>
      <w:r w:rsidR="00A93905" w:rsidRPr="003C371A">
        <w:rPr>
          <w:rFonts w:ascii="Times New Roman" w:hAnsi="Times New Roman" w:cs="Times New Roman"/>
          <w:sz w:val="28"/>
          <w:szCs w:val="28"/>
        </w:rPr>
        <w:t xml:space="preserve"> </w:t>
      </w:r>
      <w:r w:rsidR="0060794B" w:rsidRPr="003C371A">
        <w:rPr>
          <w:rFonts w:ascii="Times New Roman" w:hAnsi="Times New Roman" w:cs="Times New Roman"/>
          <w:sz w:val="28"/>
          <w:szCs w:val="28"/>
        </w:rPr>
        <w:t>PUA</w:t>
      </w:r>
      <w:r w:rsidR="00880784" w:rsidRPr="003C371A">
        <w:rPr>
          <w:rFonts w:ascii="Times New Roman" w:hAnsi="Times New Roman" w:cs="Times New Roman"/>
          <w:sz w:val="28"/>
          <w:szCs w:val="28"/>
        </w:rPr>
        <w:t>. That involves</w:t>
      </w:r>
      <w:r w:rsidR="00A93905" w:rsidRPr="003C371A">
        <w:rPr>
          <w:rFonts w:ascii="Times New Roman" w:hAnsi="Times New Roman" w:cs="Times New Roman"/>
          <w:sz w:val="28"/>
          <w:szCs w:val="28"/>
        </w:rPr>
        <w:t xml:space="preserve"> experiment on the integration of all elements of education and teaching process </w:t>
      </w:r>
      <w:r w:rsidR="0060794B" w:rsidRPr="003C371A">
        <w:rPr>
          <w:rFonts w:ascii="Times New Roman" w:hAnsi="Times New Roman" w:cs="Times New Roman"/>
          <w:sz w:val="28"/>
          <w:szCs w:val="28"/>
        </w:rPr>
        <w:t>horizontally</w:t>
      </w:r>
      <w:r w:rsidR="00880784" w:rsidRPr="003C371A">
        <w:rPr>
          <w:rFonts w:ascii="Times New Roman" w:hAnsi="Times New Roman" w:cs="Times New Roman"/>
          <w:sz w:val="28"/>
          <w:szCs w:val="28"/>
        </w:rPr>
        <w:t xml:space="preserve"> </w:t>
      </w:r>
      <w:r w:rsidR="00A93905" w:rsidRPr="003C371A">
        <w:rPr>
          <w:rFonts w:ascii="Times New Roman" w:hAnsi="Times New Roman" w:cs="Times New Roman"/>
          <w:sz w:val="28"/>
          <w:szCs w:val="28"/>
        </w:rPr>
        <w:t xml:space="preserve">(finalizing innovation procedures of instruction and </w:t>
      </w:r>
      <w:r w:rsidR="00880784" w:rsidRPr="003C371A">
        <w:rPr>
          <w:rFonts w:ascii="Times New Roman" w:hAnsi="Times New Roman" w:cs="Times New Roman"/>
          <w:sz w:val="28"/>
          <w:szCs w:val="28"/>
        </w:rPr>
        <w:t>pedagogical</w:t>
      </w:r>
      <w:r w:rsidR="00A93905" w:rsidRPr="003C371A">
        <w:rPr>
          <w:rFonts w:ascii="Times New Roman" w:hAnsi="Times New Roman" w:cs="Times New Roman"/>
          <w:sz w:val="28"/>
          <w:szCs w:val="28"/>
        </w:rPr>
        <w:t xml:space="preserve"> work at the different steps of </w:t>
      </w:r>
      <w:r w:rsidR="00880784" w:rsidRPr="003C371A">
        <w:rPr>
          <w:rFonts w:ascii="Times New Roman" w:hAnsi="Times New Roman" w:cs="Times New Roman"/>
          <w:sz w:val="28"/>
          <w:szCs w:val="28"/>
        </w:rPr>
        <w:t>education</w:t>
      </w:r>
      <w:r w:rsidR="00A93905" w:rsidRPr="003C371A">
        <w:rPr>
          <w:rFonts w:ascii="Times New Roman" w:hAnsi="Times New Roman" w:cs="Times New Roman"/>
          <w:sz w:val="28"/>
          <w:szCs w:val="28"/>
        </w:rPr>
        <w:t xml:space="preserve">) </w:t>
      </w:r>
      <w:r w:rsidR="00880784" w:rsidRPr="003C371A">
        <w:rPr>
          <w:rFonts w:ascii="Times New Roman" w:hAnsi="Times New Roman" w:cs="Times New Roman"/>
          <w:sz w:val="28"/>
          <w:szCs w:val="28"/>
        </w:rPr>
        <w:t xml:space="preserve">as well as vertically </w:t>
      </w:r>
      <w:r w:rsidR="00A93905" w:rsidRPr="003C371A">
        <w:rPr>
          <w:rFonts w:ascii="Times New Roman" w:hAnsi="Times New Roman" w:cs="Times New Roman"/>
          <w:sz w:val="28"/>
          <w:szCs w:val="28"/>
        </w:rPr>
        <w:t xml:space="preserve">(integration of training </w:t>
      </w:r>
      <w:r w:rsidR="00880784" w:rsidRPr="003C371A">
        <w:rPr>
          <w:rFonts w:ascii="Times New Roman" w:hAnsi="Times New Roman" w:cs="Times New Roman"/>
          <w:sz w:val="28"/>
          <w:szCs w:val="28"/>
        </w:rPr>
        <w:t>plans</w:t>
      </w:r>
      <w:r w:rsidR="00A93905" w:rsidRPr="003C371A">
        <w:rPr>
          <w:rFonts w:ascii="Times New Roman" w:hAnsi="Times New Roman" w:cs="Times New Roman"/>
          <w:sz w:val="28"/>
          <w:szCs w:val="28"/>
        </w:rPr>
        <w:t xml:space="preserve">, programs, forms and methods of operation on the most complex “joints” </w:t>
      </w:r>
      <w:r w:rsidR="000D23BB" w:rsidRPr="003C371A">
        <w:rPr>
          <w:rFonts w:ascii="Times New Roman" w:hAnsi="Times New Roman" w:cs="Times New Roman"/>
          <w:sz w:val="28"/>
          <w:szCs w:val="28"/>
        </w:rPr>
        <w:t>–</w:t>
      </w:r>
      <w:r w:rsidR="00A93905" w:rsidRPr="003C371A">
        <w:rPr>
          <w:rFonts w:ascii="Times New Roman" w:hAnsi="Times New Roman" w:cs="Times New Roman"/>
          <w:sz w:val="28"/>
          <w:szCs w:val="28"/>
        </w:rPr>
        <w:t xml:space="preserve"> between the </w:t>
      </w:r>
      <w:hyperlink r:id="rId29" w:history="1">
        <w:r w:rsidR="00880784" w:rsidRPr="003C371A">
          <w:rPr>
            <w:rFonts w:ascii="Times New Roman" w:hAnsi="Times New Roman" w:cs="Times New Roman"/>
            <w:sz w:val="28"/>
            <w:szCs w:val="28"/>
          </w:rPr>
          <w:t xml:space="preserve">primary </w:t>
        </w:r>
      </w:hyperlink>
      <w:r w:rsidR="00A93905" w:rsidRPr="003C371A">
        <w:rPr>
          <w:rFonts w:ascii="Times New Roman" w:hAnsi="Times New Roman" w:cs="Times New Roman"/>
          <w:sz w:val="28"/>
          <w:szCs w:val="28"/>
        </w:rPr>
        <w:t xml:space="preserve"> and base schools, between secondary school and </w:t>
      </w:r>
      <w:hyperlink r:id="rId30" w:history="1">
        <w:r w:rsidR="00880784" w:rsidRPr="003C371A">
          <w:rPr>
            <w:rFonts w:ascii="Times New Roman" w:hAnsi="Times New Roman" w:cs="Times New Roman"/>
            <w:sz w:val="28"/>
            <w:szCs w:val="28"/>
          </w:rPr>
          <w:t xml:space="preserve">university </w:t>
        </w:r>
      </w:hyperlink>
      <w:r w:rsidR="001A134B" w:rsidRPr="003C371A">
        <w:rPr>
          <w:rFonts w:ascii="Times New Roman" w:hAnsi="Times New Roman" w:cs="Times New Roman"/>
          <w:sz w:val="28"/>
          <w:szCs w:val="28"/>
        </w:rPr>
        <w:t xml:space="preserve"> end </w:t>
      </w:r>
      <w:r w:rsidR="00A93905" w:rsidRPr="003C371A">
        <w:rPr>
          <w:rFonts w:ascii="Times New Roman" w:hAnsi="Times New Roman" w:cs="Times New Roman"/>
          <w:sz w:val="28"/>
          <w:szCs w:val="28"/>
        </w:rPr>
        <w:t xml:space="preserve">other). </w:t>
      </w:r>
    </w:p>
    <w:p w:rsidR="00A93905" w:rsidRPr="003C371A" w:rsidRDefault="005D4E52" w:rsidP="00EE1855">
      <w:pPr>
        <w:spacing w:after="0" w:line="360" w:lineRule="auto"/>
        <w:ind w:firstLine="709"/>
        <w:jc w:val="both"/>
        <w:rPr>
          <w:rFonts w:ascii="Times New Roman" w:hAnsi="Times New Roman" w:cs="Times New Roman"/>
          <w:sz w:val="28"/>
          <w:szCs w:val="28"/>
        </w:rPr>
      </w:pPr>
      <w:hyperlink r:id="rId31" w:history="1">
        <w:r w:rsidR="0087269B" w:rsidRPr="003C371A">
          <w:rPr>
            <w:rFonts w:ascii="Times New Roman" w:hAnsi="Times New Roman" w:cs="Times New Roman"/>
            <w:sz w:val="28"/>
            <w:szCs w:val="28"/>
          </w:rPr>
          <w:t>Analysis</w:t>
        </w:r>
      </w:hyperlink>
      <w:r w:rsidR="00A93905" w:rsidRPr="003C371A">
        <w:rPr>
          <w:rFonts w:ascii="Times New Roman" w:hAnsi="Times New Roman" w:cs="Times New Roman"/>
          <w:sz w:val="28"/>
          <w:szCs w:val="28"/>
        </w:rPr>
        <w:t xml:space="preserve"> </w:t>
      </w:r>
      <w:r w:rsidR="0087269B" w:rsidRPr="003C371A">
        <w:rPr>
          <w:rFonts w:ascii="Times New Roman" w:hAnsi="Times New Roman" w:cs="Times New Roman"/>
          <w:sz w:val="28"/>
          <w:szCs w:val="28"/>
        </w:rPr>
        <w:t xml:space="preserve">of </w:t>
      </w:r>
      <w:r w:rsidR="00A93905" w:rsidRPr="003C371A">
        <w:rPr>
          <w:rFonts w:ascii="Times New Roman" w:hAnsi="Times New Roman" w:cs="Times New Roman"/>
          <w:sz w:val="28"/>
          <w:szCs w:val="28"/>
        </w:rPr>
        <w:t>the experience of educational complex</w:t>
      </w:r>
      <w:r w:rsidR="001A134B" w:rsidRPr="003C371A">
        <w:rPr>
          <w:rFonts w:ascii="Times New Roman" w:hAnsi="Times New Roman" w:cs="Times New Roman"/>
          <w:sz w:val="28"/>
          <w:szCs w:val="28"/>
        </w:rPr>
        <w:t xml:space="preserve"> functioning </w:t>
      </w:r>
      <w:r w:rsidR="0087269B" w:rsidRPr="003C371A">
        <w:rPr>
          <w:rFonts w:ascii="Times New Roman" w:hAnsi="Times New Roman" w:cs="Times New Roman"/>
          <w:sz w:val="28"/>
          <w:szCs w:val="28"/>
        </w:rPr>
        <w:t xml:space="preserve">reflects </w:t>
      </w:r>
      <w:r w:rsidR="00A93905" w:rsidRPr="003C371A">
        <w:rPr>
          <w:rFonts w:ascii="Times New Roman" w:hAnsi="Times New Roman" w:cs="Times New Roman"/>
          <w:sz w:val="28"/>
          <w:szCs w:val="28"/>
        </w:rPr>
        <w:t xml:space="preserve">that the basis of success </w:t>
      </w:r>
      <w:r w:rsidR="000A29DA" w:rsidRPr="003C371A">
        <w:rPr>
          <w:rFonts w:ascii="Times New Roman" w:hAnsi="Times New Roman" w:cs="Times New Roman"/>
          <w:sz w:val="28"/>
          <w:szCs w:val="28"/>
        </w:rPr>
        <w:t xml:space="preserve">of the People’s Ukrainian Academy </w:t>
      </w:r>
      <w:r w:rsidR="001B0882" w:rsidRPr="009B7D4F">
        <w:rPr>
          <w:rFonts w:ascii="Times New Roman" w:hAnsi="Times New Roman" w:cs="Times New Roman"/>
          <w:sz w:val="28"/>
          <w:szCs w:val="28"/>
        </w:rPr>
        <w:t>“LLL”</w:t>
      </w:r>
      <w:r w:rsidR="000A29DA" w:rsidRPr="003C371A">
        <w:rPr>
          <w:rFonts w:ascii="Times New Roman" w:hAnsi="Times New Roman" w:cs="Times New Roman"/>
          <w:sz w:val="28"/>
          <w:szCs w:val="28"/>
        </w:rPr>
        <w:t xml:space="preserve"> concept institutionalization</w:t>
      </w:r>
      <w:r w:rsidR="00A93905" w:rsidRPr="003C371A">
        <w:rPr>
          <w:rFonts w:ascii="Times New Roman" w:hAnsi="Times New Roman" w:cs="Times New Roman"/>
          <w:sz w:val="28"/>
          <w:szCs w:val="28"/>
        </w:rPr>
        <w:t xml:space="preserve"> was the creation of </w:t>
      </w:r>
      <w:r w:rsidR="0087269B" w:rsidRPr="003C371A">
        <w:rPr>
          <w:rFonts w:ascii="Times New Roman" w:hAnsi="Times New Roman" w:cs="Times New Roman"/>
          <w:sz w:val="28"/>
          <w:szCs w:val="28"/>
        </w:rPr>
        <w:t>bridging</w:t>
      </w:r>
      <w:r w:rsidR="00A93905" w:rsidRPr="003C371A">
        <w:rPr>
          <w:rFonts w:ascii="Times New Roman" w:hAnsi="Times New Roman" w:cs="Times New Roman"/>
          <w:sz w:val="28"/>
          <w:szCs w:val="28"/>
        </w:rPr>
        <w:t xml:space="preserve"> social capital, binding people from the different groups on the basis of </w:t>
      </w:r>
      <w:r w:rsidR="00FF4F77" w:rsidRPr="003C371A">
        <w:rPr>
          <w:rFonts w:ascii="Times New Roman" w:hAnsi="Times New Roman" w:cs="Times New Roman"/>
          <w:sz w:val="28"/>
          <w:szCs w:val="28"/>
        </w:rPr>
        <w:t>trust</w:t>
      </w:r>
      <w:r w:rsidR="00A93905" w:rsidRPr="003C371A">
        <w:rPr>
          <w:rFonts w:ascii="Times New Roman" w:hAnsi="Times New Roman" w:cs="Times New Roman"/>
          <w:sz w:val="28"/>
          <w:szCs w:val="28"/>
        </w:rPr>
        <w:t>. B</w:t>
      </w:r>
      <w:r w:rsidR="00FF4F77" w:rsidRPr="003C371A">
        <w:rPr>
          <w:rFonts w:ascii="Times New Roman" w:hAnsi="Times New Roman" w:cs="Times New Roman"/>
          <w:sz w:val="28"/>
          <w:szCs w:val="28"/>
        </w:rPr>
        <w:t>ridging</w:t>
      </w:r>
      <w:r w:rsidR="00A93905" w:rsidRPr="003C371A">
        <w:rPr>
          <w:rFonts w:ascii="Times New Roman" w:hAnsi="Times New Roman" w:cs="Times New Roman"/>
          <w:sz w:val="28"/>
          <w:szCs w:val="28"/>
        </w:rPr>
        <w:t xml:space="preserve"> social capital contributes to the creation of wide public coalitions (“</w:t>
      </w:r>
      <w:r w:rsidR="00FF4F77" w:rsidRPr="003C371A">
        <w:rPr>
          <w:rFonts w:ascii="Times New Roman" w:hAnsi="Times New Roman" w:cs="Times New Roman"/>
          <w:sz w:val="28"/>
          <w:szCs w:val="28"/>
        </w:rPr>
        <w:t xml:space="preserve">Putnam’s groups </w:t>
      </w:r>
      <w:r w:rsidR="00A93905" w:rsidRPr="003C371A">
        <w:rPr>
          <w:rFonts w:ascii="Times New Roman" w:hAnsi="Times New Roman" w:cs="Times New Roman"/>
          <w:sz w:val="28"/>
          <w:szCs w:val="28"/>
        </w:rPr>
        <w:t xml:space="preserve">”) and to formation of the civil culture </w:t>
      </w:r>
      <w:r w:rsidR="00FF4F77" w:rsidRPr="003C371A">
        <w:rPr>
          <w:rFonts w:ascii="Times New Roman" w:hAnsi="Times New Roman" w:cs="Times New Roman"/>
          <w:sz w:val="28"/>
          <w:szCs w:val="28"/>
        </w:rPr>
        <w:t xml:space="preserve">in the society </w:t>
      </w:r>
      <w:r w:rsidR="00A93905" w:rsidRPr="003C371A">
        <w:rPr>
          <w:rFonts w:ascii="Times New Roman" w:hAnsi="Times New Roman" w:cs="Times New Roman"/>
          <w:sz w:val="28"/>
          <w:szCs w:val="28"/>
        </w:rPr>
        <w:t xml:space="preserve">based on the </w:t>
      </w:r>
      <w:r w:rsidR="00FF4F77" w:rsidRPr="003C371A">
        <w:rPr>
          <w:rFonts w:ascii="Times New Roman" w:hAnsi="Times New Roman" w:cs="Times New Roman"/>
          <w:sz w:val="28"/>
          <w:szCs w:val="28"/>
        </w:rPr>
        <w:t xml:space="preserve">universal morals </w:t>
      </w:r>
      <w:r w:rsidR="00A93905" w:rsidRPr="003C371A">
        <w:rPr>
          <w:rFonts w:ascii="Times New Roman" w:hAnsi="Times New Roman" w:cs="Times New Roman"/>
          <w:sz w:val="28"/>
          <w:szCs w:val="28"/>
        </w:rPr>
        <w:t>principle, which means that “</w:t>
      </w:r>
      <w:r w:rsidR="0090391E" w:rsidRPr="003C371A">
        <w:rPr>
          <w:rFonts w:ascii="Times New Roman" w:hAnsi="Times New Roman" w:cs="Times New Roman"/>
          <w:sz w:val="28"/>
          <w:szCs w:val="28"/>
        </w:rPr>
        <w:t>p</w:t>
      </w:r>
      <w:r w:rsidR="00A93905" w:rsidRPr="003C371A">
        <w:rPr>
          <w:rFonts w:ascii="Times New Roman" w:hAnsi="Times New Roman" w:cs="Times New Roman"/>
          <w:sz w:val="28"/>
          <w:szCs w:val="28"/>
        </w:rPr>
        <w:t xml:space="preserve">eople </w:t>
      </w:r>
      <w:r w:rsidR="0090391E" w:rsidRPr="003C371A">
        <w:rPr>
          <w:rFonts w:ascii="Times New Roman" w:hAnsi="Times New Roman" w:cs="Times New Roman"/>
          <w:sz w:val="28"/>
          <w:szCs w:val="28"/>
        </w:rPr>
        <w:t xml:space="preserve">are treated regardless of </w:t>
      </w:r>
      <w:hyperlink r:id="rId32" w:history="1">
        <w:r w:rsidR="0090391E" w:rsidRPr="003C371A">
          <w:rPr>
            <w:rFonts w:ascii="Times New Roman" w:hAnsi="Times New Roman" w:cs="Times New Roman"/>
            <w:sz w:val="28"/>
            <w:szCs w:val="28"/>
          </w:rPr>
          <w:t>familiar</w:t>
        </w:r>
      </w:hyperlink>
      <w:r w:rsidR="0090391E" w:rsidRPr="003C371A">
        <w:rPr>
          <w:rFonts w:ascii="Times New Roman" w:hAnsi="Times New Roman" w:cs="Times New Roman"/>
          <w:sz w:val="28"/>
          <w:szCs w:val="28"/>
        </w:rPr>
        <w:t>ity to you</w:t>
      </w:r>
      <w:r w:rsidR="00A93905" w:rsidRPr="003C371A">
        <w:rPr>
          <w:rFonts w:ascii="Times New Roman" w:hAnsi="Times New Roman" w:cs="Times New Roman"/>
          <w:sz w:val="28"/>
          <w:szCs w:val="28"/>
        </w:rPr>
        <w:t xml:space="preserve"> approximately with same measures”</w:t>
      </w:r>
      <w:r w:rsidR="0090391E" w:rsidRPr="003C371A">
        <w:rPr>
          <w:rFonts w:ascii="Times New Roman" w:hAnsi="Times New Roman" w:cs="Times New Roman"/>
          <w:sz w:val="28"/>
          <w:szCs w:val="28"/>
        </w:rPr>
        <w:t>[12].</w:t>
      </w:r>
    </w:p>
    <w:p w:rsidR="00A2672B" w:rsidRPr="003C371A" w:rsidRDefault="00A93905"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Basic trends in further development of the </w:t>
      </w:r>
      <w:r w:rsidR="00D14FD0" w:rsidRPr="003C371A">
        <w:rPr>
          <w:rFonts w:ascii="Times New Roman" w:hAnsi="Times New Roman" w:cs="Times New Roman"/>
          <w:sz w:val="28"/>
          <w:szCs w:val="28"/>
        </w:rPr>
        <w:t xml:space="preserve">continuous education </w:t>
      </w:r>
      <w:r w:rsidRPr="003C371A">
        <w:rPr>
          <w:rFonts w:ascii="Times New Roman" w:hAnsi="Times New Roman" w:cs="Times New Roman"/>
          <w:sz w:val="28"/>
          <w:szCs w:val="28"/>
        </w:rPr>
        <w:t xml:space="preserve">concept on the base </w:t>
      </w:r>
      <w:r w:rsidR="0090391E" w:rsidRPr="003C371A">
        <w:rPr>
          <w:rFonts w:ascii="Times New Roman" w:hAnsi="Times New Roman" w:cs="Times New Roman"/>
          <w:sz w:val="28"/>
          <w:szCs w:val="28"/>
        </w:rPr>
        <w:t>P</w:t>
      </w:r>
      <w:r w:rsidRPr="003C371A">
        <w:rPr>
          <w:rFonts w:ascii="Times New Roman" w:hAnsi="Times New Roman" w:cs="Times New Roman"/>
          <w:sz w:val="28"/>
          <w:szCs w:val="28"/>
        </w:rPr>
        <w:t xml:space="preserve">UA </w:t>
      </w:r>
      <w:r w:rsidR="00D14FD0" w:rsidRPr="003C371A">
        <w:rPr>
          <w:rFonts w:ascii="Times New Roman" w:hAnsi="Times New Roman" w:cs="Times New Roman"/>
          <w:sz w:val="28"/>
          <w:szCs w:val="28"/>
        </w:rPr>
        <w:t xml:space="preserve">are </w:t>
      </w:r>
      <w:hyperlink r:id="rId33" w:history="1">
        <w:r w:rsidR="00D14FD0" w:rsidRPr="003C371A">
          <w:rPr>
            <w:rFonts w:ascii="Times New Roman" w:hAnsi="Times New Roman" w:cs="Times New Roman"/>
            <w:sz w:val="28"/>
            <w:szCs w:val="28"/>
          </w:rPr>
          <w:t>tendencies</w:t>
        </w:r>
      </w:hyperlink>
      <w:r w:rsidRPr="003C371A">
        <w:rPr>
          <w:rFonts w:ascii="Times New Roman" w:hAnsi="Times New Roman" w:cs="Times New Roman"/>
          <w:sz w:val="28"/>
          <w:szCs w:val="28"/>
        </w:rPr>
        <w:t xml:space="preserve"> </w:t>
      </w:r>
      <w:r w:rsidR="00D14FD0" w:rsidRPr="003C371A">
        <w:rPr>
          <w:rFonts w:ascii="Times New Roman" w:hAnsi="Times New Roman" w:cs="Times New Roman"/>
          <w:sz w:val="28"/>
          <w:szCs w:val="28"/>
        </w:rPr>
        <w:t>indicated at</w:t>
      </w:r>
      <w:r w:rsidRPr="003C371A">
        <w:rPr>
          <w:rFonts w:ascii="Times New Roman" w:hAnsi="Times New Roman" w:cs="Times New Roman"/>
          <w:sz w:val="28"/>
          <w:szCs w:val="28"/>
        </w:rPr>
        <w:t xml:space="preserve"> 46</w:t>
      </w:r>
      <w:r w:rsidR="00D14FD0" w:rsidRPr="003C371A">
        <w:rPr>
          <w:rFonts w:ascii="Times New Roman" w:hAnsi="Times New Roman" w:cs="Times New Roman"/>
          <w:sz w:val="28"/>
          <w:szCs w:val="28"/>
        </w:rPr>
        <w:t>-th</w:t>
      </w:r>
      <w:r w:rsidRPr="003C371A">
        <w:rPr>
          <w:rFonts w:ascii="Times New Roman" w:hAnsi="Times New Roman" w:cs="Times New Roman"/>
          <w:sz w:val="28"/>
          <w:szCs w:val="28"/>
        </w:rPr>
        <w:t xml:space="preserve"> session of the World </w:t>
      </w:r>
      <w:r w:rsidR="00D14FD0" w:rsidRPr="003C371A">
        <w:rPr>
          <w:rFonts w:ascii="Times New Roman" w:hAnsi="Times New Roman" w:cs="Times New Roman"/>
          <w:sz w:val="28"/>
          <w:szCs w:val="28"/>
        </w:rPr>
        <w:t>Ec</w:t>
      </w:r>
      <w:r w:rsidRPr="003C371A">
        <w:rPr>
          <w:rFonts w:ascii="Times New Roman" w:hAnsi="Times New Roman" w:cs="Times New Roman"/>
          <w:sz w:val="28"/>
          <w:szCs w:val="28"/>
        </w:rPr>
        <w:t xml:space="preserve">onomic </w:t>
      </w:r>
      <w:r w:rsidR="00D14FD0" w:rsidRPr="003C371A">
        <w:rPr>
          <w:rFonts w:ascii="Times New Roman" w:hAnsi="Times New Roman" w:cs="Times New Roman"/>
          <w:sz w:val="28"/>
          <w:szCs w:val="28"/>
        </w:rPr>
        <w:t>F</w:t>
      </w:r>
      <w:r w:rsidRPr="003C371A">
        <w:rPr>
          <w:rFonts w:ascii="Times New Roman" w:hAnsi="Times New Roman" w:cs="Times New Roman"/>
          <w:sz w:val="28"/>
          <w:szCs w:val="28"/>
        </w:rPr>
        <w:t>orum (</w:t>
      </w:r>
      <w:r w:rsidR="00D14FD0" w:rsidRPr="003C371A">
        <w:rPr>
          <w:rFonts w:ascii="Times New Roman" w:hAnsi="Times New Roman" w:cs="Times New Roman"/>
          <w:sz w:val="28"/>
          <w:szCs w:val="28"/>
        </w:rPr>
        <w:t>W</w:t>
      </w:r>
      <w:r w:rsidRPr="003C371A">
        <w:rPr>
          <w:rFonts w:ascii="Times New Roman" w:hAnsi="Times New Roman" w:cs="Times New Roman"/>
          <w:sz w:val="28"/>
          <w:szCs w:val="28"/>
        </w:rPr>
        <w:t xml:space="preserve">EF), and </w:t>
      </w:r>
      <w:r w:rsidR="00D14FD0" w:rsidRPr="003C371A">
        <w:rPr>
          <w:rFonts w:ascii="Times New Roman" w:hAnsi="Times New Roman" w:cs="Times New Roman"/>
          <w:sz w:val="28"/>
          <w:szCs w:val="28"/>
        </w:rPr>
        <w:t xml:space="preserve">in the </w:t>
      </w:r>
      <w:r w:rsidRPr="003C371A">
        <w:rPr>
          <w:rFonts w:ascii="Times New Roman" w:hAnsi="Times New Roman" w:cs="Times New Roman"/>
          <w:sz w:val="28"/>
          <w:szCs w:val="28"/>
        </w:rPr>
        <w:t>report “</w:t>
      </w:r>
      <w:r w:rsidR="00D14FD0" w:rsidRPr="003C371A">
        <w:rPr>
          <w:rFonts w:ascii="Times New Roman" w:hAnsi="Times New Roman" w:cs="Times New Roman"/>
          <w:sz w:val="28"/>
          <w:szCs w:val="28"/>
        </w:rPr>
        <w:t>Future Work Skills 2020</w:t>
      </w:r>
      <w:r w:rsidRPr="003C371A">
        <w:rPr>
          <w:rFonts w:ascii="Times New Roman" w:hAnsi="Times New Roman" w:cs="Times New Roman"/>
          <w:sz w:val="28"/>
          <w:szCs w:val="28"/>
        </w:rPr>
        <w:t xml:space="preserve">»: </w:t>
      </w:r>
    </w:p>
    <w:p w:rsidR="00A2672B" w:rsidRPr="003C371A" w:rsidRDefault="00A93905"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1. Creation of formal, </w:t>
      </w:r>
      <w:r w:rsidR="00D14FD0" w:rsidRPr="003C371A">
        <w:rPr>
          <w:rFonts w:ascii="Times New Roman" w:hAnsi="Times New Roman" w:cs="Times New Roman"/>
          <w:sz w:val="28"/>
          <w:szCs w:val="28"/>
        </w:rPr>
        <w:t>i</w:t>
      </w:r>
      <w:r w:rsidRPr="003C371A">
        <w:rPr>
          <w:rFonts w:ascii="Times New Roman" w:hAnsi="Times New Roman" w:cs="Times New Roman"/>
          <w:sz w:val="28"/>
          <w:szCs w:val="28"/>
        </w:rPr>
        <w:t xml:space="preserve">nformal and unofficial possibilities for </w:t>
      </w:r>
      <w:r w:rsidR="006C7161" w:rsidRPr="003C371A">
        <w:rPr>
          <w:rFonts w:ascii="Times New Roman" w:hAnsi="Times New Roman" w:cs="Times New Roman"/>
          <w:sz w:val="28"/>
          <w:szCs w:val="28"/>
        </w:rPr>
        <w:t>learning</w:t>
      </w:r>
      <w:r w:rsidRPr="003C371A">
        <w:rPr>
          <w:rFonts w:ascii="Times New Roman" w:hAnsi="Times New Roman" w:cs="Times New Roman"/>
          <w:sz w:val="28"/>
          <w:szCs w:val="28"/>
        </w:rPr>
        <w:t xml:space="preserve"> of people of all ages  </w:t>
      </w:r>
    </w:p>
    <w:p w:rsidR="00A93905" w:rsidRPr="003C371A" w:rsidRDefault="00A93905" w:rsidP="00EE1855">
      <w:pPr>
        <w:spacing w:after="0" w:line="360" w:lineRule="auto"/>
        <w:ind w:firstLine="709"/>
        <w:jc w:val="both"/>
        <w:rPr>
          <w:rFonts w:ascii="Times New Roman" w:hAnsi="Times New Roman" w:cs="Times New Roman"/>
          <w:sz w:val="28"/>
          <w:szCs w:val="28"/>
        </w:rPr>
      </w:pPr>
      <w:r w:rsidRPr="003C371A">
        <w:rPr>
          <w:rFonts w:ascii="Times New Roman" w:hAnsi="Times New Roman" w:cs="Times New Roman"/>
          <w:sz w:val="28"/>
          <w:szCs w:val="28"/>
        </w:rPr>
        <w:t xml:space="preserve">2. The creation of sense, social intellect, new adaptive views, </w:t>
      </w:r>
      <w:r w:rsidR="006C7161" w:rsidRPr="003C371A">
        <w:rPr>
          <w:rFonts w:ascii="Times New Roman" w:hAnsi="Times New Roman" w:cs="Times New Roman"/>
          <w:sz w:val="28"/>
          <w:szCs w:val="28"/>
        </w:rPr>
        <w:t>cross-cultural</w:t>
      </w:r>
      <w:r w:rsidRPr="003C371A">
        <w:rPr>
          <w:rFonts w:ascii="Times New Roman" w:hAnsi="Times New Roman" w:cs="Times New Roman"/>
          <w:sz w:val="28"/>
          <w:szCs w:val="28"/>
        </w:rPr>
        <w:t xml:space="preserve"> competence, computational thinking, media</w:t>
      </w:r>
      <w:r w:rsidR="00187B61" w:rsidRPr="003C371A">
        <w:rPr>
          <w:rFonts w:ascii="Times New Roman" w:hAnsi="Times New Roman" w:cs="Times New Roman"/>
          <w:sz w:val="28"/>
          <w:szCs w:val="28"/>
        </w:rPr>
        <w:t xml:space="preserve"> literacy</w:t>
      </w:r>
      <w:r w:rsidRPr="003C371A">
        <w:rPr>
          <w:rFonts w:ascii="Times New Roman" w:hAnsi="Times New Roman" w:cs="Times New Roman"/>
          <w:sz w:val="28"/>
          <w:szCs w:val="28"/>
        </w:rPr>
        <w:t>, design</w:t>
      </w:r>
      <w:r w:rsidR="00187B61" w:rsidRPr="003C371A">
        <w:rPr>
          <w:rFonts w:ascii="Times New Roman" w:hAnsi="Times New Roman" w:cs="Times New Roman"/>
          <w:sz w:val="28"/>
          <w:szCs w:val="28"/>
        </w:rPr>
        <w:t xml:space="preserve"> </w:t>
      </w:r>
      <w:r w:rsidRPr="003C371A">
        <w:rPr>
          <w:rFonts w:ascii="Times New Roman" w:hAnsi="Times New Roman" w:cs="Times New Roman"/>
          <w:sz w:val="28"/>
          <w:szCs w:val="28"/>
        </w:rPr>
        <w:t>thinking, trans</w:t>
      </w:r>
      <w:r w:rsidR="00187B61" w:rsidRPr="003C371A">
        <w:rPr>
          <w:rFonts w:ascii="Times New Roman" w:hAnsi="Times New Roman" w:cs="Times New Roman"/>
          <w:sz w:val="28"/>
          <w:szCs w:val="28"/>
        </w:rPr>
        <w:t xml:space="preserve"> </w:t>
      </w:r>
      <w:hyperlink r:id="rId34" w:history="1">
        <w:r w:rsidR="00187B61" w:rsidRPr="003C371A">
          <w:rPr>
            <w:rFonts w:ascii="Times New Roman" w:hAnsi="Times New Roman" w:cs="Times New Roman"/>
            <w:sz w:val="28"/>
            <w:szCs w:val="28"/>
          </w:rPr>
          <w:t>disciplinary</w:t>
        </w:r>
      </w:hyperlink>
      <w:r w:rsidRPr="003C371A">
        <w:rPr>
          <w:rFonts w:ascii="Times New Roman" w:hAnsi="Times New Roman" w:cs="Times New Roman"/>
          <w:sz w:val="28"/>
          <w:szCs w:val="28"/>
        </w:rPr>
        <w:t xml:space="preserve">, cognitive control and virtual collaboration – these are those </w:t>
      </w:r>
      <w:r w:rsidR="00187B61" w:rsidRPr="003C371A">
        <w:rPr>
          <w:rFonts w:ascii="Times New Roman" w:hAnsi="Times New Roman" w:cs="Times New Roman"/>
          <w:sz w:val="28"/>
          <w:szCs w:val="28"/>
        </w:rPr>
        <w:t>skills</w:t>
      </w:r>
      <w:r w:rsidRPr="003C371A">
        <w:rPr>
          <w:rFonts w:ascii="Times New Roman" w:hAnsi="Times New Roman" w:cs="Times New Roman"/>
          <w:sz w:val="28"/>
          <w:szCs w:val="28"/>
        </w:rPr>
        <w:t xml:space="preserve">, which must possess the specialist and professional in any </w:t>
      </w:r>
      <w:r w:rsidR="00246C25" w:rsidRPr="003C371A">
        <w:rPr>
          <w:rFonts w:ascii="Times New Roman" w:hAnsi="Times New Roman" w:cs="Times New Roman"/>
          <w:sz w:val="28"/>
          <w:szCs w:val="28"/>
        </w:rPr>
        <w:t>field</w:t>
      </w:r>
      <w:r w:rsidRPr="003C371A">
        <w:rPr>
          <w:rFonts w:ascii="Times New Roman" w:hAnsi="Times New Roman" w:cs="Times New Roman"/>
          <w:sz w:val="28"/>
          <w:szCs w:val="28"/>
        </w:rPr>
        <w:t xml:space="preserve"> </w:t>
      </w:r>
      <w:r w:rsidR="00246C25" w:rsidRPr="003C371A">
        <w:rPr>
          <w:rFonts w:ascii="Times New Roman" w:hAnsi="Times New Roman" w:cs="Times New Roman"/>
          <w:sz w:val="28"/>
          <w:szCs w:val="28"/>
        </w:rPr>
        <w:t>by 2020 yr.</w:t>
      </w:r>
      <w:r w:rsidRPr="003C371A">
        <w:rPr>
          <w:rFonts w:ascii="Times New Roman" w:hAnsi="Times New Roman" w:cs="Times New Roman"/>
          <w:sz w:val="28"/>
          <w:szCs w:val="28"/>
        </w:rPr>
        <w:t xml:space="preserve">, continuously renewing them and renewing with their aid, </w:t>
      </w:r>
      <w:r w:rsidR="00246C25" w:rsidRPr="003C371A">
        <w:rPr>
          <w:rFonts w:ascii="Times New Roman" w:hAnsi="Times New Roman" w:cs="Times New Roman"/>
          <w:sz w:val="28"/>
          <w:szCs w:val="28"/>
        </w:rPr>
        <w:t>against</w:t>
      </w:r>
      <w:r w:rsidRPr="003C371A">
        <w:rPr>
          <w:rFonts w:ascii="Times New Roman" w:hAnsi="Times New Roman" w:cs="Times New Roman"/>
          <w:sz w:val="28"/>
          <w:szCs w:val="28"/>
        </w:rPr>
        <w:t xml:space="preserve"> </w:t>
      </w:r>
      <w:r w:rsidR="006C7161" w:rsidRPr="003C371A">
        <w:rPr>
          <w:rFonts w:ascii="Times New Roman" w:hAnsi="Times New Roman" w:cs="Times New Roman"/>
          <w:sz w:val="28"/>
          <w:szCs w:val="28"/>
        </w:rPr>
        <w:t>challenges</w:t>
      </w:r>
      <w:r w:rsidRPr="003C371A">
        <w:rPr>
          <w:rFonts w:ascii="Times New Roman" w:hAnsi="Times New Roman" w:cs="Times New Roman"/>
          <w:sz w:val="28"/>
          <w:szCs w:val="28"/>
        </w:rPr>
        <w:t xml:space="preserve"> of the unpredictable future.</w:t>
      </w:r>
    </w:p>
    <w:p w:rsidR="00D619C4" w:rsidRPr="003C371A" w:rsidRDefault="00D619C4" w:rsidP="00EE1855">
      <w:pPr>
        <w:spacing w:after="0" w:line="360" w:lineRule="auto"/>
        <w:ind w:firstLine="709"/>
        <w:jc w:val="center"/>
        <w:rPr>
          <w:rFonts w:ascii="Times New Roman" w:hAnsi="Times New Roman" w:cs="Times New Roman"/>
          <w:sz w:val="28"/>
          <w:szCs w:val="28"/>
        </w:rPr>
      </w:pPr>
      <w:proofErr w:type="spellStart"/>
      <w:r w:rsidRPr="003C371A">
        <w:rPr>
          <w:rFonts w:ascii="Times New Roman" w:hAnsi="Times New Roman" w:cs="Times New Roman"/>
          <w:sz w:val="28"/>
          <w:szCs w:val="28"/>
        </w:rPr>
        <w:t>Список</w:t>
      </w:r>
      <w:proofErr w:type="spellEnd"/>
      <w:r w:rsidRPr="003C371A">
        <w:rPr>
          <w:rFonts w:ascii="Times New Roman" w:hAnsi="Times New Roman" w:cs="Times New Roman"/>
          <w:sz w:val="28"/>
          <w:szCs w:val="28"/>
        </w:rPr>
        <w:t xml:space="preserve"> </w:t>
      </w:r>
      <w:proofErr w:type="spellStart"/>
      <w:r w:rsidRPr="003C371A">
        <w:rPr>
          <w:rFonts w:ascii="Times New Roman" w:hAnsi="Times New Roman" w:cs="Times New Roman"/>
          <w:sz w:val="28"/>
          <w:szCs w:val="28"/>
        </w:rPr>
        <w:t>использованной</w:t>
      </w:r>
      <w:proofErr w:type="spellEnd"/>
      <w:r w:rsidRPr="003C371A">
        <w:rPr>
          <w:rFonts w:ascii="Times New Roman" w:hAnsi="Times New Roman" w:cs="Times New Roman"/>
          <w:sz w:val="28"/>
          <w:szCs w:val="28"/>
        </w:rPr>
        <w:t xml:space="preserve"> </w:t>
      </w:r>
      <w:proofErr w:type="spellStart"/>
      <w:r w:rsidRPr="003C371A">
        <w:rPr>
          <w:rFonts w:ascii="Times New Roman" w:hAnsi="Times New Roman" w:cs="Times New Roman"/>
          <w:sz w:val="28"/>
          <w:szCs w:val="28"/>
        </w:rPr>
        <w:t>литератури</w:t>
      </w:r>
      <w:proofErr w:type="spellEnd"/>
      <w:r w:rsidRPr="003C371A">
        <w:rPr>
          <w:rFonts w:ascii="Times New Roman" w:hAnsi="Times New Roman" w:cs="Times New Roman"/>
          <w:sz w:val="28"/>
          <w:szCs w:val="28"/>
        </w:rPr>
        <w:t>:</w:t>
      </w:r>
    </w:p>
    <w:p w:rsidR="00D14CB6" w:rsidRPr="003C371A" w:rsidRDefault="0066215B" w:rsidP="00EE1855">
      <w:pPr>
        <w:spacing w:after="0" w:line="360" w:lineRule="auto"/>
        <w:ind w:firstLine="709"/>
        <w:jc w:val="both"/>
        <w:rPr>
          <w:rFonts w:ascii="Times New Roman" w:hAnsi="Times New Roman" w:cs="Times New Roman"/>
          <w:sz w:val="28"/>
          <w:szCs w:val="28"/>
        </w:rPr>
      </w:pPr>
      <w:r w:rsidRPr="00213F21">
        <w:rPr>
          <w:rFonts w:ascii="Times New Roman" w:hAnsi="Times New Roman" w:cs="Times New Roman"/>
          <w:b/>
          <w:sz w:val="28"/>
          <w:szCs w:val="28"/>
        </w:rPr>
        <w:t xml:space="preserve">1. </w:t>
      </w:r>
      <w:proofErr w:type="spellStart"/>
      <w:r w:rsidR="00D14CB6" w:rsidRPr="00213F21">
        <w:rPr>
          <w:rFonts w:ascii="Times New Roman" w:hAnsi="Times New Roman" w:cs="Times New Roman"/>
          <w:b/>
          <w:sz w:val="28"/>
          <w:szCs w:val="28"/>
        </w:rPr>
        <w:t>Кумбс</w:t>
      </w:r>
      <w:proofErr w:type="spellEnd"/>
      <w:r w:rsidR="00D14CB6" w:rsidRPr="00213F21">
        <w:rPr>
          <w:rFonts w:ascii="Times New Roman" w:hAnsi="Times New Roman" w:cs="Times New Roman"/>
          <w:b/>
          <w:sz w:val="28"/>
          <w:szCs w:val="28"/>
        </w:rPr>
        <w:t xml:space="preserve"> Ф. Г.</w:t>
      </w:r>
      <w:r w:rsidR="00D14CB6" w:rsidRPr="00213F21">
        <w:rPr>
          <w:rFonts w:ascii="Times New Roman" w:hAnsi="Times New Roman" w:cs="Times New Roman"/>
          <w:sz w:val="28"/>
          <w:szCs w:val="28"/>
        </w:rPr>
        <w:t xml:space="preserve"> Кризис образования в современном мире</w:t>
      </w:r>
      <w:proofErr w:type="gramStart"/>
      <w:r w:rsidR="00D14CB6" w:rsidRPr="00213F21">
        <w:rPr>
          <w:rFonts w:ascii="Times New Roman" w:hAnsi="Times New Roman" w:cs="Times New Roman"/>
          <w:sz w:val="28"/>
          <w:szCs w:val="28"/>
        </w:rPr>
        <w:t xml:space="preserve"> :</w:t>
      </w:r>
      <w:proofErr w:type="gramEnd"/>
      <w:r w:rsidR="00D14CB6" w:rsidRPr="00213F21">
        <w:rPr>
          <w:rFonts w:ascii="Times New Roman" w:hAnsi="Times New Roman" w:cs="Times New Roman"/>
          <w:sz w:val="28"/>
          <w:szCs w:val="28"/>
        </w:rPr>
        <w:t xml:space="preserve"> пер. с англ. /Ф. Г. </w:t>
      </w:r>
      <w:proofErr w:type="spellStart"/>
      <w:r w:rsidR="00D14CB6" w:rsidRPr="00213F21">
        <w:rPr>
          <w:rFonts w:ascii="Times New Roman" w:hAnsi="Times New Roman" w:cs="Times New Roman"/>
          <w:sz w:val="28"/>
          <w:szCs w:val="28"/>
        </w:rPr>
        <w:t>Кумбс</w:t>
      </w:r>
      <w:proofErr w:type="spellEnd"/>
      <w:r w:rsidR="00D14CB6" w:rsidRPr="00213F21">
        <w:rPr>
          <w:rFonts w:ascii="Times New Roman" w:hAnsi="Times New Roman" w:cs="Times New Roman"/>
          <w:sz w:val="28"/>
          <w:szCs w:val="28"/>
        </w:rPr>
        <w:t>. – М.</w:t>
      </w:r>
      <w:proofErr w:type="gramStart"/>
      <w:r w:rsidR="00D14CB6" w:rsidRPr="00213F21">
        <w:rPr>
          <w:rFonts w:ascii="Times New Roman" w:hAnsi="Times New Roman" w:cs="Times New Roman"/>
          <w:sz w:val="28"/>
          <w:szCs w:val="28"/>
        </w:rPr>
        <w:t xml:space="preserve"> :</w:t>
      </w:r>
      <w:proofErr w:type="gramEnd"/>
      <w:r w:rsidR="00D14CB6" w:rsidRPr="00213F21">
        <w:rPr>
          <w:rFonts w:ascii="Times New Roman" w:hAnsi="Times New Roman" w:cs="Times New Roman"/>
          <w:sz w:val="28"/>
          <w:szCs w:val="28"/>
        </w:rPr>
        <w:t xml:space="preserve"> Прогресс, 1970. – 293 с.</w:t>
      </w:r>
      <w:r w:rsidRPr="00213F21">
        <w:rPr>
          <w:rFonts w:ascii="Times New Roman" w:hAnsi="Times New Roman" w:cs="Times New Roman"/>
          <w:sz w:val="28"/>
          <w:szCs w:val="28"/>
        </w:rPr>
        <w:t xml:space="preserve"> </w:t>
      </w:r>
      <w:r w:rsidRPr="00213F21">
        <w:rPr>
          <w:rFonts w:ascii="Times New Roman" w:hAnsi="Times New Roman" w:cs="Times New Roman"/>
          <w:b/>
          <w:sz w:val="28"/>
          <w:szCs w:val="28"/>
        </w:rPr>
        <w:t xml:space="preserve">2. </w:t>
      </w:r>
      <w:r w:rsidR="00D14CB6" w:rsidRPr="003C371A">
        <w:rPr>
          <w:rFonts w:ascii="Times New Roman" w:hAnsi="Times New Roman" w:cs="Times New Roman"/>
          <w:b/>
          <w:sz w:val="28"/>
          <w:szCs w:val="28"/>
        </w:rPr>
        <w:t>A Memorandum</w:t>
      </w:r>
      <w:r w:rsidR="00D14CB6" w:rsidRPr="003C371A">
        <w:rPr>
          <w:rFonts w:ascii="Times New Roman" w:hAnsi="Times New Roman" w:cs="Times New Roman"/>
          <w:sz w:val="28"/>
          <w:szCs w:val="28"/>
        </w:rPr>
        <w:t xml:space="preserve"> on Lifelong Learning [Electronic resource] // Commission of the </w:t>
      </w:r>
      <w:proofErr w:type="spellStart"/>
      <w:proofErr w:type="gramStart"/>
      <w:r w:rsidR="00D14CB6" w:rsidRPr="003C371A">
        <w:rPr>
          <w:rFonts w:ascii="Times New Roman" w:hAnsi="Times New Roman" w:cs="Times New Roman"/>
          <w:sz w:val="28"/>
          <w:szCs w:val="28"/>
        </w:rPr>
        <w:t>european</w:t>
      </w:r>
      <w:proofErr w:type="spellEnd"/>
      <w:proofErr w:type="gramEnd"/>
      <w:r w:rsidR="00D14CB6" w:rsidRPr="003C371A">
        <w:rPr>
          <w:rFonts w:ascii="Times New Roman" w:hAnsi="Times New Roman" w:cs="Times New Roman"/>
          <w:sz w:val="28"/>
          <w:szCs w:val="28"/>
        </w:rPr>
        <w:t xml:space="preserve"> communities. – Mode of access: </w:t>
      </w:r>
      <w:hyperlink r:id="rId35" w:history="1">
        <w:r w:rsidRPr="003C371A">
          <w:rPr>
            <w:rFonts w:ascii="Times New Roman" w:hAnsi="Times New Roman" w:cs="Times New Roman"/>
            <w:sz w:val="28"/>
            <w:szCs w:val="28"/>
          </w:rPr>
          <w:t xml:space="preserve">http://arhiv.acs.si/dokumenti/Memorandum_on_Lifelong_Learning.pdf. </w:t>
        </w:r>
        <w:r w:rsidRPr="003C371A">
          <w:rPr>
            <w:rFonts w:ascii="Times New Roman" w:hAnsi="Times New Roman" w:cs="Times New Roman"/>
            <w:b/>
            <w:sz w:val="28"/>
            <w:szCs w:val="28"/>
          </w:rPr>
          <w:t>3</w:t>
        </w:r>
      </w:hyperlink>
      <w:r w:rsidRPr="003C371A">
        <w:rPr>
          <w:rFonts w:ascii="Times New Roman" w:hAnsi="Times New Roman" w:cs="Times New Roman"/>
          <w:b/>
          <w:sz w:val="28"/>
          <w:szCs w:val="28"/>
        </w:rPr>
        <w:t>. </w:t>
      </w:r>
      <w:r w:rsidR="00D14CB6" w:rsidRPr="003C371A">
        <w:rPr>
          <w:rFonts w:ascii="Times New Roman" w:hAnsi="Times New Roman" w:cs="Times New Roman"/>
          <w:b/>
          <w:sz w:val="28"/>
          <w:szCs w:val="28"/>
        </w:rPr>
        <w:t xml:space="preserve">Towards </w:t>
      </w:r>
      <w:r w:rsidR="00D14CB6" w:rsidRPr="003C371A">
        <w:rPr>
          <w:rFonts w:ascii="Times New Roman" w:hAnsi="Times New Roman" w:cs="Times New Roman"/>
          <w:sz w:val="28"/>
          <w:szCs w:val="28"/>
        </w:rPr>
        <w:t xml:space="preserve">an institutional strategy for Lifelong Learning in Higher Professional Education [Electronic resource] // Published by the FLLLEX consortium May 2012. – Mode of access: </w:t>
      </w:r>
      <w:hyperlink r:id="rId36" w:history="1">
        <w:r w:rsidR="00D14CB6" w:rsidRPr="003C371A">
          <w:rPr>
            <w:rFonts w:ascii="Times New Roman" w:hAnsi="Times New Roman" w:cs="Times New Roman"/>
            <w:sz w:val="28"/>
            <w:szCs w:val="28"/>
          </w:rPr>
          <w:t>www.aqu.cat/doc/doc_16974883_1.pdf</w:t>
        </w:r>
      </w:hyperlink>
      <w:r w:rsidRPr="003C371A">
        <w:rPr>
          <w:rFonts w:ascii="Times New Roman" w:hAnsi="Times New Roman" w:cs="Times New Roman"/>
          <w:sz w:val="28"/>
          <w:szCs w:val="28"/>
        </w:rPr>
        <w:t xml:space="preserve">. </w:t>
      </w:r>
      <w:r w:rsidRPr="00213F21">
        <w:rPr>
          <w:rFonts w:ascii="Times New Roman" w:hAnsi="Times New Roman" w:cs="Times New Roman"/>
          <w:b/>
          <w:sz w:val="28"/>
          <w:szCs w:val="28"/>
        </w:rPr>
        <w:t>4.</w:t>
      </w:r>
      <w:r w:rsidRPr="003C371A">
        <w:rPr>
          <w:rFonts w:ascii="Times New Roman" w:hAnsi="Times New Roman" w:cs="Times New Roman"/>
          <w:b/>
          <w:sz w:val="28"/>
          <w:szCs w:val="28"/>
        </w:rPr>
        <w:t> </w:t>
      </w:r>
      <w:r w:rsidR="00D14CB6" w:rsidRPr="00213F21">
        <w:rPr>
          <w:rFonts w:ascii="Times New Roman" w:hAnsi="Times New Roman" w:cs="Times New Roman"/>
          <w:b/>
          <w:sz w:val="28"/>
          <w:szCs w:val="28"/>
        </w:rPr>
        <w:t>Инновационный</w:t>
      </w:r>
      <w:r w:rsidR="00D14CB6" w:rsidRPr="00213F21">
        <w:rPr>
          <w:rFonts w:ascii="Times New Roman" w:hAnsi="Times New Roman" w:cs="Times New Roman"/>
          <w:sz w:val="28"/>
          <w:szCs w:val="28"/>
        </w:rPr>
        <w:t xml:space="preserve"> поиск продолжается... : из мирового опыта становления непрерывного образования: </w:t>
      </w:r>
      <w:proofErr w:type="spellStart"/>
      <w:r w:rsidR="00D14CB6" w:rsidRPr="00213F21">
        <w:rPr>
          <w:rFonts w:ascii="Times New Roman" w:hAnsi="Times New Roman" w:cs="Times New Roman"/>
          <w:sz w:val="28"/>
          <w:szCs w:val="28"/>
        </w:rPr>
        <w:t>моногр</w:t>
      </w:r>
      <w:proofErr w:type="spellEnd"/>
      <w:r w:rsidR="00D14CB6" w:rsidRPr="00213F21">
        <w:rPr>
          <w:rFonts w:ascii="Times New Roman" w:hAnsi="Times New Roman" w:cs="Times New Roman"/>
          <w:sz w:val="28"/>
          <w:szCs w:val="28"/>
        </w:rPr>
        <w:t>. / под общ</w:t>
      </w:r>
      <w:proofErr w:type="gramStart"/>
      <w:r w:rsidR="00D14CB6" w:rsidRPr="00213F21">
        <w:rPr>
          <w:rFonts w:ascii="Times New Roman" w:hAnsi="Times New Roman" w:cs="Times New Roman"/>
          <w:sz w:val="28"/>
          <w:szCs w:val="28"/>
        </w:rPr>
        <w:t>.</w:t>
      </w:r>
      <w:proofErr w:type="gramEnd"/>
      <w:r w:rsidR="00D14CB6" w:rsidRPr="00213F21">
        <w:rPr>
          <w:rFonts w:ascii="Times New Roman" w:hAnsi="Times New Roman" w:cs="Times New Roman"/>
          <w:sz w:val="28"/>
          <w:szCs w:val="28"/>
        </w:rPr>
        <w:t xml:space="preserve"> </w:t>
      </w:r>
      <w:proofErr w:type="gramStart"/>
      <w:r w:rsidR="00D14CB6" w:rsidRPr="00213F21">
        <w:rPr>
          <w:rFonts w:ascii="Times New Roman" w:hAnsi="Times New Roman" w:cs="Times New Roman"/>
          <w:sz w:val="28"/>
          <w:szCs w:val="28"/>
        </w:rPr>
        <w:t>р</w:t>
      </w:r>
      <w:proofErr w:type="gramEnd"/>
      <w:r w:rsidR="00D14CB6" w:rsidRPr="00213F21">
        <w:rPr>
          <w:rFonts w:ascii="Times New Roman" w:hAnsi="Times New Roman" w:cs="Times New Roman"/>
          <w:sz w:val="28"/>
          <w:szCs w:val="28"/>
        </w:rPr>
        <w:t>ед. В. И. Астаховой. – Харьков: Изд-во НУА, 2012. – 240 с.</w:t>
      </w:r>
      <w:r w:rsidRPr="00213F21">
        <w:rPr>
          <w:rFonts w:ascii="Times New Roman" w:hAnsi="Times New Roman" w:cs="Times New Roman"/>
          <w:sz w:val="28"/>
          <w:szCs w:val="28"/>
        </w:rPr>
        <w:t xml:space="preserve"> </w:t>
      </w:r>
      <w:r w:rsidRPr="00213F21">
        <w:rPr>
          <w:rFonts w:ascii="Times New Roman" w:hAnsi="Times New Roman" w:cs="Times New Roman"/>
          <w:b/>
          <w:sz w:val="28"/>
          <w:szCs w:val="28"/>
        </w:rPr>
        <w:t xml:space="preserve">5. </w:t>
      </w:r>
      <w:proofErr w:type="spellStart"/>
      <w:r w:rsidR="00D14CB6" w:rsidRPr="003C371A">
        <w:rPr>
          <w:rFonts w:ascii="Times New Roman" w:hAnsi="Times New Roman" w:cs="Times New Roman"/>
          <w:b/>
          <w:sz w:val="28"/>
          <w:szCs w:val="28"/>
        </w:rPr>
        <w:t>Bjarnason</w:t>
      </w:r>
      <w:proofErr w:type="spellEnd"/>
      <w:r w:rsidR="00D14CB6" w:rsidRPr="00213F21">
        <w:rPr>
          <w:rFonts w:ascii="Times New Roman" w:hAnsi="Times New Roman" w:cs="Times New Roman"/>
          <w:b/>
          <w:sz w:val="28"/>
          <w:szCs w:val="28"/>
        </w:rPr>
        <w:t xml:space="preserve"> </w:t>
      </w:r>
      <w:r w:rsidR="00D14CB6" w:rsidRPr="003C371A">
        <w:rPr>
          <w:rFonts w:ascii="Times New Roman" w:hAnsi="Times New Roman" w:cs="Times New Roman"/>
          <w:b/>
          <w:sz w:val="28"/>
          <w:szCs w:val="28"/>
        </w:rPr>
        <w:t>S</w:t>
      </w:r>
      <w:r w:rsidR="00D14CB6" w:rsidRPr="00213F21">
        <w:rPr>
          <w:rFonts w:ascii="Times New Roman" w:hAnsi="Times New Roman" w:cs="Times New Roman"/>
          <w:sz w:val="28"/>
          <w:szCs w:val="28"/>
        </w:rPr>
        <w:t xml:space="preserve">. </w:t>
      </w:r>
      <w:r w:rsidR="00D14CB6" w:rsidRPr="003C371A">
        <w:rPr>
          <w:rFonts w:ascii="Times New Roman" w:hAnsi="Times New Roman" w:cs="Times New Roman"/>
          <w:sz w:val="28"/>
          <w:szCs w:val="28"/>
        </w:rPr>
        <w:t>et</w:t>
      </w:r>
      <w:r w:rsidR="00D14CB6" w:rsidRPr="00213F21">
        <w:rPr>
          <w:rFonts w:ascii="Times New Roman" w:hAnsi="Times New Roman" w:cs="Times New Roman"/>
          <w:sz w:val="28"/>
          <w:szCs w:val="28"/>
        </w:rPr>
        <w:t xml:space="preserve"> </w:t>
      </w:r>
      <w:r w:rsidR="00D14CB6" w:rsidRPr="003C371A">
        <w:rPr>
          <w:rFonts w:ascii="Times New Roman" w:hAnsi="Times New Roman" w:cs="Times New Roman"/>
          <w:sz w:val="28"/>
          <w:szCs w:val="28"/>
        </w:rPr>
        <w:t>al</w:t>
      </w:r>
      <w:r w:rsidR="00D14CB6" w:rsidRPr="00213F21">
        <w:rPr>
          <w:rFonts w:ascii="Times New Roman" w:hAnsi="Times New Roman" w:cs="Times New Roman"/>
          <w:sz w:val="28"/>
          <w:szCs w:val="28"/>
        </w:rPr>
        <w:t xml:space="preserve">. 2009. </w:t>
      </w:r>
      <w:r w:rsidR="00D14CB6" w:rsidRPr="003C371A">
        <w:rPr>
          <w:rFonts w:ascii="Times New Roman" w:hAnsi="Times New Roman" w:cs="Times New Roman"/>
          <w:sz w:val="28"/>
          <w:szCs w:val="28"/>
        </w:rPr>
        <w:t>A New Dynamic: Private Higher Education. Paris: UNESCO; 8–13.</w:t>
      </w:r>
      <w:r w:rsidRPr="003C371A">
        <w:rPr>
          <w:rFonts w:ascii="Times New Roman" w:hAnsi="Times New Roman" w:cs="Times New Roman"/>
          <w:sz w:val="28"/>
          <w:szCs w:val="28"/>
        </w:rPr>
        <w:t xml:space="preserve"> </w:t>
      </w:r>
      <w:r w:rsidRPr="003C371A">
        <w:rPr>
          <w:rFonts w:ascii="Times New Roman" w:hAnsi="Times New Roman" w:cs="Times New Roman"/>
          <w:b/>
          <w:sz w:val="28"/>
          <w:szCs w:val="28"/>
        </w:rPr>
        <w:t xml:space="preserve">6. </w:t>
      </w:r>
      <w:r w:rsidR="00D14CB6" w:rsidRPr="003C371A">
        <w:rPr>
          <w:rFonts w:ascii="Times New Roman" w:hAnsi="Times New Roman" w:cs="Times New Roman"/>
          <w:b/>
          <w:sz w:val="28"/>
          <w:szCs w:val="28"/>
        </w:rPr>
        <w:t>Geiger R. L.</w:t>
      </w:r>
      <w:r w:rsidR="00D14CB6" w:rsidRPr="003C371A">
        <w:rPr>
          <w:rFonts w:ascii="Times New Roman" w:hAnsi="Times New Roman" w:cs="Times New Roman"/>
          <w:sz w:val="28"/>
          <w:szCs w:val="28"/>
        </w:rPr>
        <w:t xml:space="preserve"> 1986. Private Sectors in Higher Education: Structure, Function, and Change in Eight Countries. Ann Arbor, Michigan: University of Michigan Press</w:t>
      </w:r>
      <w:r w:rsidRPr="003C371A">
        <w:rPr>
          <w:rFonts w:ascii="Times New Roman" w:hAnsi="Times New Roman" w:cs="Times New Roman"/>
          <w:sz w:val="28"/>
          <w:szCs w:val="28"/>
        </w:rPr>
        <w:t xml:space="preserve">. </w:t>
      </w:r>
      <w:r w:rsidRPr="003C371A">
        <w:rPr>
          <w:rFonts w:ascii="Times New Roman" w:hAnsi="Times New Roman" w:cs="Times New Roman"/>
          <w:b/>
          <w:sz w:val="28"/>
          <w:szCs w:val="28"/>
        </w:rPr>
        <w:t xml:space="preserve">7. </w:t>
      </w:r>
      <w:r w:rsidR="00D14CB6" w:rsidRPr="003C371A">
        <w:rPr>
          <w:rFonts w:ascii="Times New Roman" w:hAnsi="Times New Roman" w:cs="Times New Roman"/>
          <w:b/>
          <w:sz w:val="28"/>
          <w:szCs w:val="28"/>
        </w:rPr>
        <w:t>Levy D. C.</w:t>
      </w:r>
      <w:r w:rsidR="00D14CB6" w:rsidRPr="003C371A">
        <w:rPr>
          <w:rFonts w:ascii="Times New Roman" w:hAnsi="Times New Roman" w:cs="Times New Roman"/>
          <w:sz w:val="28"/>
          <w:szCs w:val="28"/>
        </w:rPr>
        <w:t xml:space="preserve"> 1986. Higher Education and the State in Latin America: Private Challenges to Public Dominance. Chicago</w:t>
      </w:r>
      <w:r w:rsidR="00D14CB6" w:rsidRPr="00213F21">
        <w:rPr>
          <w:rFonts w:ascii="Times New Roman" w:hAnsi="Times New Roman" w:cs="Times New Roman"/>
          <w:sz w:val="28"/>
          <w:szCs w:val="28"/>
        </w:rPr>
        <w:t xml:space="preserve">: </w:t>
      </w:r>
      <w:r w:rsidR="00D14CB6" w:rsidRPr="003C371A">
        <w:rPr>
          <w:rFonts w:ascii="Times New Roman" w:hAnsi="Times New Roman" w:cs="Times New Roman"/>
          <w:sz w:val="28"/>
          <w:szCs w:val="28"/>
        </w:rPr>
        <w:t>The</w:t>
      </w:r>
      <w:r w:rsidR="00D14CB6" w:rsidRPr="00213F21">
        <w:rPr>
          <w:rFonts w:ascii="Times New Roman" w:hAnsi="Times New Roman" w:cs="Times New Roman"/>
          <w:sz w:val="28"/>
          <w:szCs w:val="28"/>
        </w:rPr>
        <w:t xml:space="preserve"> </w:t>
      </w:r>
      <w:r w:rsidR="00D14CB6" w:rsidRPr="003C371A">
        <w:rPr>
          <w:rFonts w:ascii="Times New Roman" w:hAnsi="Times New Roman" w:cs="Times New Roman"/>
          <w:sz w:val="28"/>
          <w:szCs w:val="28"/>
        </w:rPr>
        <w:t>University</w:t>
      </w:r>
      <w:r w:rsidR="00D14CB6" w:rsidRPr="00213F21">
        <w:rPr>
          <w:rFonts w:ascii="Times New Roman" w:hAnsi="Times New Roman" w:cs="Times New Roman"/>
          <w:sz w:val="28"/>
          <w:szCs w:val="28"/>
        </w:rPr>
        <w:t xml:space="preserve"> </w:t>
      </w:r>
      <w:r w:rsidR="00D14CB6" w:rsidRPr="003C371A">
        <w:rPr>
          <w:rFonts w:ascii="Times New Roman" w:hAnsi="Times New Roman" w:cs="Times New Roman"/>
          <w:sz w:val="28"/>
          <w:szCs w:val="28"/>
        </w:rPr>
        <w:t>of</w:t>
      </w:r>
      <w:r w:rsidR="00D14CB6" w:rsidRPr="00213F21">
        <w:rPr>
          <w:rFonts w:ascii="Times New Roman" w:hAnsi="Times New Roman" w:cs="Times New Roman"/>
          <w:sz w:val="28"/>
          <w:szCs w:val="28"/>
        </w:rPr>
        <w:t xml:space="preserve"> </w:t>
      </w:r>
      <w:r w:rsidR="00D14CB6" w:rsidRPr="003C371A">
        <w:rPr>
          <w:rFonts w:ascii="Times New Roman" w:hAnsi="Times New Roman" w:cs="Times New Roman"/>
          <w:sz w:val="28"/>
          <w:szCs w:val="28"/>
        </w:rPr>
        <w:t>Chicago</w:t>
      </w:r>
      <w:r w:rsidR="00D14CB6" w:rsidRPr="00213F21">
        <w:rPr>
          <w:rFonts w:ascii="Times New Roman" w:hAnsi="Times New Roman" w:cs="Times New Roman"/>
          <w:sz w:val="28"/>
          <w:szCs w:val="28"/>
        </w:rPr>
        <w:t xml:space="preserve"> </w:t>
      </w:r>
      <w:r w:rsidR="00D14CB6" w:rsidRPr="003C371A">
        <w:rPr>
          <w:rFonts w:ascii="Times New Roman" w:hAnsi="Times New Roman" w:cs="Times New Roman"/>
          <w:sz w:val="28"/>
          <w:szCs w:val="28"/>
        </w:rPr>
        <w:t>Press</w:t>
      </w:r>
      <w:r w:rsidR="00D14CB6" w:rsidRPr="00213F21">
        <w:rPr>
          <w:rFonts w:ascii="Times New Roman" w:hAnsi="Times New Roman" w:cs="Times New Roman"/>
          <w:sz w:val="28"/>
          <w:szCs w:val="28"/>
        </w:rPr>
        <w:t>.</w:t>
      </w:r>
      <w:r w:rsidRPr="00213F21">
        <w:rPr>
          <w:rFonts w:ascii="Times New Roman" w:hAnsi="Times New Roman" w:cs="Times New Roman"/>
          <w:sz w:val="28"/>
          <w:szCs w:val="28"/>
        </w:rPr>
        <w:t xml:space="preserve"> </w:t>
      </w:r>
      <w:r w:rsidRPr="00213F21">
        <w:rPr>
          <w:rFonts w:ascii="Times New Roman" w:hAnsi="Times New Roman" w:cs="Times New Roman"/>
          <w:b/>
          <w:sz w:val="28"/>
          <w:szCs w:val="28"/>
        </w:rPr>
        <w:t xml:space="preserve">8. </w:t>
      </w:r>
      <w:r w:rsidR="00D14CB6" w:rsidRPr="00213F21">
        <w:rPr>
          <w:rFonts w:ascii="Times New Roman" w:eastAsia="Calibri" w:hAnsi="Times New Roman" w:cs="Times New Roman"/>
          <w:b/>
          <w:sz w:val="28"/>
          <w:szCs w:val="28"/>
        </w:rPr>
        <w:t>Астахова В.И.</w:t>
      </w:r>
      <w:r w:rsidR="00D14CB6" w:rsidRPr="00213F21">
        <w:rPr>
          <w:rFonts w:ascii="Times New Roman" w:eastAsia="Calibri" w:hAnsi="Times New Roman" w:cs="Times New Roman"/>
          <w:sz w:val="28"/>
          <w:szCs w:val="28"/>
        </w:rPr>
        <w:t xml:space="preserve"> О развитии приватного высшего образования на Украине. // Социологические исследования. </w:t>
      </w:r>
      <w:r w:rsidR="00D14CB6" w:rsidRPr="003C371A">
        <w:rPr>
          <w:rFonts w:ascii="Times New Roman" w:eastAsia="Calibri" w:hAnsi="Times New Roman" w:cs="Times New Roman"/>
          <w:sz w:val="28"/>
          <w:szCs w:val="28"/>
        </w:rPr>
        <w:t xml:space="preserve">1996. </w:t>
      </w:r>
      <w:r w:rsidR="00D14CB6" w:rsidRPr="00213F21">
        <w:rPr>
          <w:rFonts w:ascii="Times New Roman" w:eastAsia="Calibri" w:hAnsi="Times New Roman" w:cs="Times New Roman"/>
          <w:sz w:val="28"/>
          <w:szCs w:val="28"/>
        </w:rPr>
        <w:t>№ 6. С. 97–101. Ст. 100.</w:t>
      </w:r>
      <w:r w:rsidRPr="00213F21">
        <w:rPr>
          <w:rFonts w:ascii="Times New Roman" w:eastAsia="Calibri" w:hAnsi="Times New Roman" w:cs="Times New Roman"/>
          <w:sz w:val="28"/>
          <w:szCs w:val="28"/>
        </w:rPr>
        <w:t xml:space="preserve"> </w:t>
      </w:r>
      <w:r w:rsidRPr="00213F21">
        <w:rPr>
          <w:rFonts w:ascii="Times New Roman" w:eastAsia="Calibri" w:hAnsi="Times New Roman" w:cs="Times New Roman"/>
          <w:b/>
          <w:sz w:val="28"/>
          <w:szCs w:val="28"/>
        </w:rPr>
        <w:t>9.</w:t>
      </w:r>
      <w:r w:rsidRPr="003C371A">
        <w:rPr>
          <w:rFonts w:ascii="Times New Roman" w:eastAsia="Calibri" w:hAnsi="Times New Roman" w:cs="Times New Roman"/>
          <w:b/>
          <w:sz w:val="28"/>
          <w:szCs w:val="28"/>
        </w:rPr>
        <w:t> </w:t>
      </w:r>
      <w:proofErr w:type="spellStart"/>
      <w:r w:rsidR="00D14CB6" w:rsidRPr="00213F21">
        <w:rPr>
          <w:rFonts w:ascii="Times New Roman" w:hAnsi="Times New Roman" w:cs="Times New Roman"/>
          <w:b/>
          <w:sz w:val="28"/>
          <w:szCs w:val="28"/>
        </w:rPr>
        <w:t>Павлюткин</w:t>
      </w:r>
      <w:proofErr w:type="spellEnd"/>
      <w:r w:rsidR="00D14CB6" w:rsidRPr="00213F21">
        <w:rPr>
          <w:rFonts w:ascii="Times New Roman" w:hAnsi="Times New Roman" w:cs="Times New Roman"/>
          <w:b/>
          <w:sz w:val="28"/>
          <w:szCs w:val="28"/>
        </w:rPr>
        <w:t xml:space="preserve"> И. В.</w:t>
      </w:r>
      <w:r w:rsidR="00D14CB6" w:rsidRPr="00213F21">
        <w:rPr>
          <w:rFonts w:ascii="Times New Roman" w:hAnsi="Times New Roman" w:cs="Times New Roman"/>
          <w:sz w:val="28"/>
          <w:szCs w:val="28"/>
        </w:rPr>
        <w:t xml:space="preserve">, </w:t>
      </w:r>
      <w:proofErr w:type="spellStart"/>
      <w:r w:rsidR="00D14CB6" w:rsidRPr="00213F21">
        <w:rPr>
          <w:rFonts w:ascii="Times New Roman" w:hAnsi="Times New Roman" w:cs="Times New Roman"/>
          <w:sz w:val="28"/>
          <w:szCs w:val="28"/>
        </w:rPr>
        <w:t>Андрущак</w:t>
      </w:r>
      <w:proofErr w:type="spellEnd"/>
      <w:r w:rsidR="00D14CB6" w:rsidRPr="00213F21">
        <w:rPr>
          <w:rFonts w:ascii="Times New Roman" w:hAnsi="Times New Roman" w:cs="Times New Roman"/>
          <w:sz w:val="28"/>
          <w:szCs w:val="28"/>
        </w:rPr>
        <w:t xml:space="preserve"> Г. В., Новиков А. В. 2010. Региональный атлас экономики высшего образования (показатели рынка): атлас. Йошкар-Ола: ООО «Полиграфическое предприятие Центр </w:t>
      </w:r>
      <w:proofErr w:type="spellStart"/>
      <w:r w:rsidR="00D14CB6" w:rsidRPr="00213F21">
        <w:rPr>
          <w:rFonts w:ascii="Times New Roman" w:hAnsi="Times New Roman" w:cs="Times New Roman"/>
          <w:sz w:val="28"/>
          <w:szCs w:val="28"/>
        </w:rPr>
        <w:t>Принт</w:t>
      </w:r>
      <w:proofErr w:type="spellEnd"/>
      <w:r w:rsidRPr="00213F21">
        <w:rPr>
          <w:rFonts w:ascii="Times New Roman" w:hAnsi="Times New Roman" w:cs="Times New Roman"/>
          <w:sz w:val="28"/>
          <w:szCs w:val="28"/>
        </w:rPr>
        <w:t xml:space="preserve">. </w:t>
      </w:r>
      <w:r w:rsidRPr="003C371A">
        <w:rPr>
          <w:rFonts w:ascii="Times New Roman" w:hAnsi="Times New Roman" w:cs="Times New Roman"/>
          <w:b/>
          <w:sz w:val="28"/>
          <w:szCs w:val="28"/>
        </w:rPr>
        <w:t>10.</w:t>
      </w:r>
      <w:r w:rsidR="00D14CB6" w:rsidRPr="003C371A">
        <w:rPr>
          <w:rFonts w:ascii="Times New Roman" w:hAnsi="Times New Roman" w:cs="Times New Roman"/>
          <w:b/>
          <w:sz w:val="28"/>
          <w:szCs w:val="28"/>
        </w:rPr>
        <w:t xml:space="preserve"> Scott W. R.</w:t>
      </w:r>
      <w:r w:rsidR="00D14CB6" w:rsidRPr="003C371A">
        <w:rPr>
          <w:rFonts w:ascii="Times New Roman" w:hAnsi="Times New Roman" w:cs="Times New Roman"/>
          <w:sz w:val="28"/>
          <w:szCs w:val="28"/>
        </w:rPr>
        <w:t xml:space="preserve"> 1991. </w:t>
      </w:r>
      <w:proofErr w:type="gramStart"/>
      <w:r w:rsidR="00D14CB6" w:rsidRPr="003C371A">
        <w:rPr>
          <w:rFonts w:ascii="Times New Roman" w:hAnsi="Times New Roman" w:cs="Times New Roman"/>
          <w:sz w:val="28"/>
          <w:szCs w:val="28"/>
        </w:rPr>
        <w:t>Unpacking Institutional Arguments.</w:t>
      </w:r>
      <w:proofErr w:type="gramEnd"/>
      <w:r w:rsidR="00D14CB6" w:rsidRPr="003C371A">
        <w:rPr>
          <w:rFonts w:ascii="Times New Roman" w:hAnsi="Times New Roman" w:cs="Times New Roman"/>
          <w:sz w:val="28"/>
          <w:szCs w:val="28"/>
        </w:rPr>
        <w:t xml:space="preserve"> In: Powell W., DiMaggio P. (</w:t>
      </w:r>
      <w:proofErr w:type="spellStart"/>
      <w:proofErr w:type="gramStart"/>
      <w:r w:rsidR="00D14CB6" w:rsidRPr="003C371A">
        <w:rPr>
          <w:rFonts w:ascii="Times New Roman" w:hAnsi="Times New Roman" w:cs="Times New Roman"/>
          <w:sz w:val="28"/>
          <w:szCs w:val="28"/>
        </w:rPr>
        <w:t>eds</w:t>
      </w:r>
      <w:proofErr w:type="spellEnd"/>
      <w:proofErr w:type="gramEnd"/>
      <w:r w:rsidR="00D14CB6" w:rsidRPr="003C371A">
        <w:rPr>
          <w:rFonts w:ascii="Times New Roman" w:hAnsi="Times New Roman" w:cs="Times New Roman"/>
          <w:sz w:val="28"/>
          <w:szCs w:val="28"/>
        </w:rPr>
        <w:t xml:space="preserve">). </w:t>
      </w:r>
      <w:proofErr w:type="gramStart"/>
      <w:r w:rsidR="00D14CB6" w:rsidRPr="003C371A">
        <w:rPr>
          <w:rFonts w:ascii="Times New Roman" w:hAnsi="Times New Roman" w:cs="Times New Roman"/>
          <w:sz w:val="28"/>
          <w:szCs w:val="28"/>
        </w:rPr>
        <w:t>The New Institutionalism in Organizational Analysis.</w:t>
      </w:r>
      <w:proofErr w:type="gramEnd"/>
      <w:r w:rsidR="00D14CB6" w:rsidRPr="003C371A">
        <w:rPr>
          <w:rFonts w:ascii="Times New Roman" w:hAnsi="Times New Roman" w:cs="Times New Roman"/>
          <w:sz w:val="28"/>
          <w:szCs w:val="28"/>
        </w:rPr>
        <w:t xml:space="preserve"> Chicago: University of Chicago Press: 164–182. </w:t>
      </w:r>
      <w:r w:rsidRPr="003C371A">
        <w:rPr>
          <w:rFonts w:ascii="Times New Roman" w:hAnsi="Times New Roman" w:cs="Times New Roman"/>
          <w:b/>
          <w:sz w:val="28"/>
          <w:szCs w:val="28"/>
        </w:rPr>
        <w:t xml:space="preserve">11. </w:t>
      </w:r>
      <w:proofErr w:type="spellStart"/>
      <w:proofErr w:type="gramStart"/>
      <w:r w:rsidR="00D14CB6" w:rsidRPr="003C371A">
        <w:rPr>
          <w:rFonts w:ascii="Times New Roman" w:hAnsi="Times New Roman" w:cs="Times New Roman"/>
          <w:b/>
          <w:sz w:val="28"/>
          <w:szCs w:val="28"/>
        </w:rPr>
        <w:t>Башнянин</w:t>
      </w:r>
      <w:proofErr w:type="spellEnd"/>
      <w:r w:rsidR="00D14CB6" w:rsidRPr="003C371A">
        <w:rPr>
          <w:rFonts w:ascii="Times New Roman" w:hAnsi="Times New Roman" w:cs="Times New Roman"/>
          <w:b/>
          <w:sz w:val="28"/>
          <w:szCs w:val="28"/>
        </w:rPr>
        <w:t xml:space="preserve">  Г.І</w:t>
      </w:r>
      <w:proofErr w:type="gramEnd"/>
      <w:r w:rsidR="00D14CB6" w:rsidRPr="003C371A">
        <w:rPr>
          <w:rFonts w:ascii="Times New Roman" w:hAnsi="Times New Roman" w:cs="Times New Roman"/>
          <w:sz w:val="28"/>
          <w:szCs w:val="28"/>
        </w:rPr>
        <w:t xml:space="preserve"> . </w:t>
      </w:r>
      <w:proofErr w:type="spellStart"/>
      <w:r w:rsidR="00D14CB6" w:rsidRPr="003C371A">
        <w:rPr>
          <w:rFonts w:ascii="Times New Roman" w:hAnsi="Times New Roman" w:cs="Times New Roman"/>
          <w:sz w:val="28"/>
          <w:szCs w:val="28"/>
        </w:rPr>
        <w:t>Соціально</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економічна</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ефективність</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освітнього</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комплексу</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суспільства</w:t>
      </w:r>
      <w:proofErr w:type="spellEnd"/>
      <w:r w:rsidR="00D14CB6" w:rsidRPr="003C371A">
        <w:rPr>
          <w:rFonts w:ascii="Times New Roman" w:hAnsi="Times New Roman" w:cs="Times New Roman"/>
          <w:sz w:val="28"/>
          <w:szCs w:val="28"/>
        </w:rPr>
        <w:t xml:space="preserve">/ Г.І. </w:t>
      </w:r>
      <w:proofErr w:type="spellStart"/>
      <w:r w:rsidR="00D14CB6" w:rsidRPr="003C371A">
        <w:rPr>
          <w:rFonts w:ascii="Times New Roman" w:hAnsi="Times New Roman" w:cs="Times New Roman"/>
          <w:sz w:val="28"/>
          <w:szCs w:val="28"/>
        </w:rPr>
        <w:t>Башнянин</w:t>
      </w:r>
      <w:proofErr w:type="spellEnd"/>
      <w:r w:rsidR="00D14CB6" w:rsidRPr="003C371A">
        <w:rPr>
          <w:rFonts w:ascii="Times New Roman" w:hAnsi="Times New Roman" w:cs="Times New Roman"/>
          <w:sz w:val="28"/>
          <w:szCs w:val="28"/>
        </w:rPr>
        <w:t xml:space="preserve">, О.М. </w:t>
      </w:r>
      <w:proofErr w:type="spellStart"/>
      <w:r w:rsidR="00D14CB6" w:rsidRPr="003C371A">
        <w:rPr>
          <w:rFonts w:ascii="Times New Roman" w:hAnsi="Times New Roman" w:cs="Times New Roman"/>
          <w:sz w:val="28"/>
          <w:szCs w:val="28"/>
        </w:rPr>
        <w:t>Свінцов</w:t>
      </w:r>
      <w:proofErr w:type="spellEnd"/>
      <w:r w:rsidR="00D14CB6" w:rsidRPr="003C371A">
        <w:rPr>
          <w:rFonts w:ascii="Times New Roman" w:hAnsi="Times New Roman" w:cs="Times New Roman"/>
          <w:sz w:val="28"/>
          <w:szCs w:val="28"/>
        </w:rPr>
        <w:t xml:space="preserve">, П.П. </w:t>
      </w:r>
      <w:proofErr w:type="spellStart"/>
      <w:r w:rsidR="00D14CB6" w:rsidRPr="003C371A">
        <w:rPr>
          <w:rFonts w:ascii="Times New Roman" w:hAnsi="Times New Roman" w:cs="Times New Roman"/>
          <w:sz w:val="28"/>
          <w:szCs w:val="28"/>
        </w:rPr>
        <w:t>Гаврилко</w:t>
      </w:r>
      <w:proofErr w:type="spellEnd"/>
      <w:r w:rsidR="00D14CB6" w:rsidRPr="003C371A">
        <w:rPr>
          <w:rFonts w:ascii="Times New Roman" w:hAnsi="Times New Roman" w:cs="Times New Roman"/>
          <w:sz w:val="28"/>
          <w:szCs w:val="28"/>
        </w:rPr>
        <w:t xml:space="preserve">, М.Б. </w:t>
      </w:r>
      <w:proofErr w:type="spellStart"/>
      <w:r w:rsidR="00D14CB6" w:rsidRPr="003C371A">
        <w:rPr>
          <w:rFonts w:ascii="Times New Roman" w:hAnsi="Times New Roman" w:cs="Times New Roman"/>
          <w:sz w:val="28"/>
          <w:szCs w:val="28"/>
        </w:rPr>
        <w:t>Шморгай</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Єлектронний</w:t>
      </w:r>
      <w:proofErr w:type="spellEnd"/>
      <w:r w:rsidR="00D14CB6" w:rsidRPr="003C371A">
        <w:rPr>
          <w:rFonts w:ascii="Times New Roman" w:hAnsi="Times New Roman" w:cs="Times New Roman"/>
          <w:sz w:val="28"/>
          <w:szCs w:val="28"/>
        </w:rPr>
        <w:t xml:space="preserve"> </w:t>
      </w:r>
      <w:proofErr w:type="spellStart"/>
      <w:proofErr w:type="gramStart"/>
      <w:r w:rsidR="00D14CB6" w:rsidRPr="003C371A">
        <w:rPr>
          <w:rFonts w:ascii="Times New Roman" w:hAnsi="Times New Roman" w:cs="Times New Roman"/>
          <w:sz w:val="28"/>
          <w:szCs w:val="28"/>
        </w:rPr>
        <w:t>ресурс</w:t>
      </w:r>
      <w:proofErr w:type="spellEnd"/>
      <w:r w:rsidR="00D14CB6" w:rsidRPr="003C371A">
        <w:rPr>
          <w:rFonts w:ascii="Times New Roman" w:hAnsi="Times New Roman" w:cs="Times New Roman"/>
          <w:sz w:val="28"/>
          <w:szCs w:val="28"/>
        </w:rPr>
        <w:t xml:space="preserve"> ]</w:t>
      </w:r>
      <w:proofErr w:type="gramEnd"/>
      <w:r w:rsidR="00D14CB6" w:rsidRPr="003C371A">
        <w:rPr>
          <w:rFonts w:ascii="Times New Roman" w:hAnsi="Times New Roman" w:cs="Times New Roman"/>
          <w:sz w:val="28"/>
          <w:szCs w:val="28"/>
        </w:rPr>
        <w:t xml:space="preserve">. </w:t>
      </w:r>
      <w:proofErr w:type="gramStart"/>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Режим</w:t>
      </w:r>
      <w:proofErr w:type="spellEnd"/>
      <w:r w:rsidR="00D14CB6" w:rsidRPr="003C371A">
        <w:rPr>
          <w:rFonts w:ascii="Times New Roman" w:hAnsi="Times New Roman" w:cs="Times New Roman"/>
          <w:sz w:val="28"/>
          <w:szCs w:val="28"/>
        </w:rPr>
        <w:t xml:space="preserve"> доступу:http//www.nbuv.gov.ua/portal/chem._biol/nvnltu/22_7/365_Basz.pdf.</w:t>
      </w:r>
      <w:proofErr w:type="gramEnd"/>
    </w:p>
    <w:p w:rsidR="00D14CB6" w:rsidRPr="003C371A" w:rsidRDefault="0066215B" w:rsidP="00EE1855">
      <w:pPr>
        <w:spacing w:after="0" w:line="360" w:lineRule="auto"/>
        <w:ind w:firstLine="709"/>
        <w:jc w:val="both"/>
        <w:rPr>
          <w:rFonts w:ascii="Times New Roman" w:hAnsi="Times New Roman" w:cs="Times New Roman"/>
          <w:sz w:val="28"/>
          <w:szCs w:val="28"/>
        </w:rPr>
      </w:pPr>
      <w:r w:rsidRPr="00213F21">
        <w:rPr>
          <w:rFonts w:ascii="Times New Roman" w:hAnsi="Times New Roman" w:cs="Times New Roman"/>
          <w:b/>
          <w:iCs/>
          <w:sz w:val="28"/>
          <w:szCs w:val="28"/>
        </w:rPr>
        <w:t>12.</w:t>
      </w:r>
      <w:r w:rsidRPr="003C371A">
        <w:rPr>
          <w:rFonts w:ascii="Times New Roman" w:hAnsi="Times New Roman" w:cs="Times New Roman"/>
          <w:b/>
          <w:iCs/>
          <w:sz w:val="28"/>
          <w:szCs w:val="28"/>
        </w:rPr>
        <w:t> </w:t>
      </w:r>
      <w:proofErr w:type="spellStart"/>
      <w:r w:rsidR="00D14CB6" w:rsidRPr="00213F21">
        <w:rPr>
          <w:rFonts w:ascii="Times New Roman" w:hAnsi="Times New Roman" w:cs="Times New Roman"/>
          <w:b/>
          <w:sz w:val="28"/>
          <w:szCs w:val="28"/>
        </w:rPr>
        <w:t>Аузан</w:t>
      </w:r>
      <w:proofErr w:type="spellEnd"/>
      <w:r w:rsidR="00D14CB6" w:rsidRPr="00213F21">
        <w:rPr>
          <w:rFonts w:ascii="Times New Roman" w:hAnsi="Times New Roman" w:cs="Times New Roman"/>
          <w:sz w:val="28"/>
          <w:szCs w:val="28"/>
        </w:rPr>
        <w:t xml:space="preserve"> А. Институциональная экономика для чайнико</w:t>
      </w:r>
      <w:r w:rsidRPr="00213F21">
        <w:rPr>
          <w:rFonts w:ascii="Times New Roman" w:hAnsi="Times New Roman" w:cs="Times New Roman"/>
          <w:sz w:val="28"/>
          <w:szCs w:val="28"/>
        </w:rPr>
        <w:t xml:space="preserve">в. </w:t>
      </w:r>
      <w:proofErr w:type="spellStart"/>
      <w:proofErr w:type="gramStart"/>
      <w:r w:rsidRPr="003C371A">
        <w:rPr>
          <w:rFonts w:ascii="Times New Roman" w:hAnsi="Times New Roman" w:cs="Times New Roman"/>
          <w:sz w:val="28"/>
          <w:szCs w:val="28"/>
        </w:rPr>
        <w:t>Москва</w:t>
      </w:r>
      <w:proofErr w:type="spellEnd"/>
      <w:r w:rsidRPr="003C371A">
        <w:rPr>
          <w:rFonts w:ascii="Times New Roman" w:hAnsi="Times New Roman" w:cs="Times New Roman"/>
          <w:sz w:val="28"/>
          <w:szCs w:val="28"/>
        </w:rPr>
        <w:t>, Esquire, 2011.</w:t>
      </w:r>
      <w:proofErr w:type="gramEnd"/>
      <w:r w:rsidRPr="003C371A">
        <w:rPr>
          <w:rFonts w:ascii="Times New Roman" w:hAnsi="Times New Roman" w:cs="Times New Roman"/>
          <w:sz w:val="28"/>
          <w:szCs w:val="28"/>
        </w:rPr>
        <w:t xml:space="preserve"> </w:t>
      </w:r>
      <w:proofErr w:type="gramStart"/>
      <w:r w:rsidRPr="003C371A">
        <w:rPr>
          <w:rFonts w:ascii="Times New Roman" w:hAnsi="Times New Roman" w:cs="Times New Roman"/>
          <w:sz w:val="28"/>
          <w:szCs w:val="28"/>
        </w:rPr>
        <w:t xml:space="preserve">125 с. </w:t>
      </w:r>
      <w:r w:rsidRPr="003C371A">
        <w:rPr>
          <w:rFonts w:ascii="Times New Roman" w:hAnsi="Times New Roman" w:cs="Times New Roman"/>
          <w:b/>
          <w:sz w:val="28"/>
          <w:szCs w:val="28"/>
        </w:rPr>
        <w:t>13.</w:t>
      </w:r>
      <w:proofErr w:type="gramEnd"/>
      <w:r w:rsidRPr="003C371A">
        <w:rPr>
          <w:rFonts w:ascii="Times New Roman" w:hAnsi="Times New Roman" w:cs="Times New Roman"/>
          <w:b/>
          <w:sz w:val="28"/>
          <w:szCs w:val="28"/>
        </w:rPr>
        <w:t xml:space="preserve"> </w:t>
      </w:r>
      <w:proofErr w:type="gramStart"/>
      <w:r w:rsidR="00D14CB6" w:rsidRPr="003C371A">
        <w:rPr>
          <w:rFonts w:ascii="Times New Roman" w:hAnsi="Times New Roman" w:cs="Times New Roman"/>
          <w:b/>
          <w:sz w:val="28"/>
          <w:szCs w:val="28"/>
        </w:rPr>
        <w:t>UNESCO</w:t>
      </w:r>
      <w:r w:rsidR="00D14CB6" w:rsidRPr="003C371A">
        <w:rPr>
          <w:rFonts w:ascii="Times New Roman" w:hAnsi="Times New Roman" w:cs="Times New Roman"/>
          <w:sz w:val="28"/>
          <w:szCs w:val="28"/>
        </w:rPr>
        <w:t xml:space="preserve"> Education Strategy 2014−2021.</w:t>
      </w:r>
      <w:proofErr w:type="gramEnd"/>
      <w:r w:rsidR="00D14CB6" w:rsidRPr="003C371A">
        <w:rPr>
          <w:rFonts w:ascii="Times New Roman" w:hAnsi="Times New Roman" w:cs="Times New Roman"/>
          <w:sz w:val="28"/>
          <w:szCs w:val="28"/>
        </w:rPr>
        <w:t xml:space="preserve"> </w:t>
      </w:r>
      <w:proofErr w:type="gramStart"/>
      <w:r w:rsidR="00D14CB6" w:rsidRPr="003C371A">
        <w:rPr>
          <w:rFonts w:ascii="Times New Roman" w:hAnsi="Times New Roman" w:cs="Times New Roman"/>
          <w:sz w:val="28"/>
          <w:szCs w:val="28"/>
        </w:rPr>
        <w:t>Paris, 2014.</w:t>
      </w:r>
      <w:proofErr w:type="gramEnd"/>
      <w:r w:rsidR="00D14CB6" w:rsidRPr="003C371A">
        <w:rPr>
          <w:rFonts w:ascii="Times New Roman" w:hAnsi="Times New Roman" w:cs="Times New Roman"/>
          <w:sz w:val="28"/>
          <w:szCs w:val="28"/>
        </w:rPr>
        <w:t xml:space="preserve"> </w:t>
      </w:r>
      <w:proofErr w:type="gramStart"/>
      <w:r w:rsidR="00D14CB6" w:rsidRPr="003C371A">
        <w:rPr>
          <w:rFonts w:ascii="Times New Roman" w:hAnsi="Times New Roman" w:cs="Times New Roman"/>
          <w:sz w:val="28"/>
          <w:szCs w:val="28"/>
        </w:rPr>
        <w:t>61 p.</w:t>
      </w:r>
      <w:r w:rsidRPr="003C371A">
        <w:rPr>
          <w:rFonts w:ascii="Times New Roman" w:hAnsi="Times New Roman" w:cs="Times New Roman"/>
          <w:sz w:val="28"/>
          <w:szCs w:val="28"/>
        </w:rPr>
        <w:t xml:space="preserve"> </w:t>
      </w:r>
      <w:r w:rsidRPr="003C371A">
        <w:rPr>
          <w:rFonts w:ascii="Times New Roman" w:hAnsi="Times New Roman" w:cs="Times New Roman"/>
          <w:b/>
          <w:sz w:val="28"/>
          <w:szCs w:val="28"/>
        </w:rPr>
        <w:t>14.</w:t>
      </w:r>
      <w:proofErr w:type="gramEnd"/>
      <w:r w:rsidRPr="003C371A">
        <w:rPr>
          <w:rFonts w:ascii="Times New Roman" w:hAnsi="Times New Roman" w:cs="Times New Roman"/>
          <w:b/>
          <w:sz w:val="28"/>
          <w:szCs w:val="28"/>
        </w:rPr>
        <w:t xml:space="preserve"> </w:t>
      </w:r>
      <w:proofErr w:type="gramStart"/>
      <w:r w:rsidR="00D14CB6" w:rsidRPr="003C371A">
        <w:rPr>
          <w:rFonts w:ascii="Times New Roman" w:hAnsi="Times New Roman" w:cs="Times New Roman"/>
          <w:b/>
          <w:sz w:val="28"/>
          <w:szCs w:val="28"/>
        </w:rPr>
        <w:t>Future</w:t>
      </w:r>
      <w:r w:rsidR="00D14CB6" w:rsidRPr="003C371A">
        <w:rPr>
          <w:rFonts w:ascii="Times New Roman" w:hAnsi="Times New Roman" w:cs="Times New Roman"/>
          <w:sz w:val="28"/>
          <w:szCs w:val="28"/>
        </w:rPr>
        <w:t xml:space="preserve"> Work Skills 2020.</w:t>
      </w:r>
      <w:proofErr w:type="gramEnd"/>
      <w:r w:rsidR="00D14CB6" w:rsidRPr="003C371A">
        <w:rPr>
          <w:rFonts w:ascii="Times New Roman" w:hAnsi="Times New Roman" w:cs="Times New Roman"/>
          <w:sz w:val="28"/>
          <w:szCs w:val="28"/>
        </w:rPr>
        <w:t xml:space="preserve"> URL:http://www.iftf.org/uploads/media/SR-1382A_UPRI_future_work_skills_sm.pdf</w:t>
      </w:r>
    </w:p>
    <w:p w:rsidR="00D14CB6" w:rsidRPr="003C371A" w:rsidRDefault="00D14CB6" w:rsidP="00EE1855">
      <w:pPr>
        <w:pStyle w:val="a3"/>
        <w:spacing w:after="0" w:line="360" w:lineRule="auto"/>
        <w:ind w:left="0" w:firstLine="709"/>
        <w:jc w:val="both"/>
        <w:rPr>
          <w:rFonts w:ascii="Times New Roman" w:hAnsi="Times New Roman" w:cs="Times New Roman"/>
          <w:sz w:val="28"/>
          <w:szCs w:val="28"/>
        </w:rPr>
      </w:pPr>
    </w:p>
    <w:p w:rsidR="00D619C4" w:rsidRPr="003C371A" w:rsidRDefault="00D619C4" w:rsidP="00EE1855">
      <w:pPr>
        <w:spacing w:after="0" w:line="360" w:lineRule="auto"/>
        <w:ind w:firstLine="709"/>
        <w:jc w:val="center"/>
        <w:rPr>
          <w:b/>
          <w:sz w:val="28"/>
          <w:szCs w:val="28"/>
        </w:rPr>
      </w:pPr>
      <w:r w:rsidRPr="003C371A">
        <w:rPr>
          <w:rFonts w:ascii="Times New Roman" w:hAnsi="Times New Roman" w:cs="Times New Roman"/>
          <w:b/>
          <w:sz w:val="28"/>
          <w:szCs w:val="28"/>
        </w:rPr>
        <w:t>References</w:t>
      </w:r>
    </w:p>
    <w:p w:rsidR="00B17422" w:rsidRPr="003C371A" w:rsidRDefault="003071B2" w:rsidP="00EE1855">
      <w:pPr>
        <w:pStyle w:val="a3"/>
        <w:numPr>
          <w:ilvl w:val="0"/>
          <w:numId w:val="6"/>
        </w:numPr>
        <w:spacing w:after="0" w:line="360" w:lineRule="auto"/>
        <w:ind w:left="0" w:firstLine="709"/>
        <w:jc w:val="both"/>
        <w:rPr>
          <w:rFonts w:ascii="Times New Roman" w:hAnsi="Times New Roman" w:cs="Times New Roman"/>
          <w:sz w:val="28"/>
          <w:szCs w:val="28"/>
        </w:rPr>
      </w:pPr>
      <w:r w:rsidRPr="003C371A">
        <w:rPr>
          <w:rFonts w:ascii="Times New Roman" w:hAnsi="Times New Roman" w:cs="Times New Roman"/>
          <w:b/>
          <w:sz w:val="28"/>
          <w:szCs w:val="28"/>
        </w:rPr>
        <w:t xml:space="preserve">Coombs </w:t>
      </w:r>
      <w:proofErr w:type="spellStart"/>
      <w:r w:rsidRPr="003C371A">
        <w:rPr>
          <w:rFonts w:ascii="Times New Roman" w:hAnsi="Times New Roman" w:cs="Times New Roman"/>
          <w:b/>
          <w:sz w:val="28"/>
          <w:szCs w:val="28"/>
        </w:rPr>
        <w:t>F.G.</w:t>
      </w:r>
      <w:r w:rsidRPr="003C371A">
        <w:rPr>
          <w:rFonts w:ascii="Times New Roman" w:hAnsi="Times New Roman" w:cs="Times New Roman"/>
          <w:sz w:val="28"/>
          <w:szCs w:val="28"/>
        </w:rPr>
        <w:t>Krizis</w:t>
      </w:r>
      <w:proofErr w:type="spellEnd"/>
      <w:r w:rsidRPr="003C371A">
        <w:rPr>
          <w:rFonts w:ascii="Times New Roman" w:hAnsi="Times New Roman" w:cs="Times New Roman"/>
          <w:sz w:val="28"/>
          <w:szCs w:val="28"/>
        </w:rPr>
        <w:t xml:space="preserve"> </w:t>
      </w:r>
      <w:proofErr w:type="spellStart"/>
      <w:r w:rsidRPr="003C371A">
        <w:rPr>
          <w:rFonts w:ascii="Times New Roman" w:hAnsi="Times New Roman" w:cs="Times New Roman"/>
          <w:sz w:val="28"/>
          <w:szCs w:val="28"/>
        </w:rPr>
        <w:t>obrazovaniya</w:t>
      </w:r>
      <w:proofErr w:type="spellEnd"/>
      <w:r w:rsidRPr="003C371A">
        <w:rPr>
          <w:rFonts w:ascii="Times New Roman" w:hAnsi="Times New Roman" w:cs="Times New Roman"/>
          <w:sz w:val="28"/>
          <w:szCs w:val="28"/>
        </w:rPr>
        <w:t xml:space="preserve"> v </w:t>
      </w:r>
      <w:proofErr w:type="spellStart"/>
      <w:r w:rsidRPr="003C371A">
        <w:rPr>
          <w:rFonts w:ascii="Times New Roman" w:hAnsi="Times New Roman" w:cs="Times New Roman"/>
          <w:sz w:val="28"/>
          <w:szCs w:val="28"/>
        </w:rPr>
        <w:t>sovremennom</w:t>
      </w:r>
      <w:proofErr w:type="spellEnd"/>
      <w:r w:rsidRPr="003C371A">
        <w:rPr>
          <w:rFonts w:ascii="Times New Roman" w:hAnsi="Times New Roman" w:cs="Times New Roman"/>
          <w:sz w:val="28"/>
          <w:szCs w:val="28"/>
        </w:rPr>
        <w:t xml:space="preserve"> </w:t>
      </w:r>
      <w:proofErr w:type="gramStart"/>
      <w:r w:rsidRPr="003C371A">
        <w:rPr>
          <w:rFonts w:ascii="Times New Roman" w:hAnsi="Times New Roman" w:cs="Times New Roman"/>
          <w:sz w:val="28"/>
          <w:szCs w:val="28"/>
        </w:rPr>
        <w:t>mire :</w:t>
      </w:r>
      <w:proofErr w:type="gramEnd"/>
      <w:r w:rsidRPr="003C371A">
        <w:rPr>
          <w:rFonts w:ascii="Times New Roman" w:hAnsi="Times New Roman" w:cs="Times New Roman"/>
          <w:sz w:val="28"/>
          <w:szCs w:val="28"/>
        </w:rPr>
        <w:t xml:space="preserve"> per. s </w:t>
      </w:r>
      <w:proofErr w:type="spellStart"/>
      <w:r w:rsidRPr="003C371A">
        <w:rPr>
          <w:rFonts w:ascii="Times New Roman" w:hAnsi="Times New Roman" w:cs="Times New Roman"/>
          <w:sz w:val="28"/>
          <w:szCs w:val="28"/>
        </w:rPr>
        <w:t>angl.</w:t>
      </w:r>
      <w:proofErr w:type="spellEnd"/>
      <w:r w:rsidR="00B17422" w:rsidRPr="003C371A">
        <w:rPr>
          <w:rFonts w:ascii="Times New Roman" w:hAnsi="Times New Roman" w:cs="Times New Roman"/>
          <w:sz w:val="28"/>
          <w:szCs w:val="28"/>
        </w:rPr>
        <w:t xml:space="preserve"> / F. G. Coombs. – M</w:t>
      </w:r>
      <w:proofErr w:type="gramStart"/>
      <w:r w:rsidR="00B17422" w:rsidRPr="003C371A">
        <w:rPr>
          <w:rFonts w:ascii="Times New Roman" w:hAnsi="Times New Roman" w:cs="Times New Roman"/>
          <w:sz w:val="28"/>
          <w:szCs w:val="28"/>
        </w:rPr>
        <w:t>. :</w:t>
      </w:r>
      <w:proofErr w:type="gramEnd"/>
      <w:r w:rsidR="00B17422" w:rsidRPr="003C371A">
        <w:rPr>
          <w:rFonts w:ascii="Times New Roman" w:hAnsi="Times New Roman" w:cs="Times New Roman"/>
          <w:sz w:val="28"/>
          <w:szCs w:val="28"/>
        </w:rPr>
        <w:t xml:space="preserve"> Progress, 1970. – 293 c. </w:t>
      </w:r>
      <w:r w:rsidR="00B17422" w:rsidRPr="003C371A">
        <w:rPr>
          <w:rFonts w:ascii="Times New Roman" w:hAnsi="Times New Roman" w:cs="Times New Roman"/>
          <w:b/>
          <w:sz w:val="28"/>
          <w:szCs w:val="28"/>
        </w:rPr>
        <w:t>2. A Memorandum</w:t>
      </w:r>
      <w:r w:rsidR="00B17422" w:rsidRPr="003C371A">
        <w:rPr>
          <w:rFonts w:ascii="Times New Roman" w:hAnsi="Times New Roman" w:cs="Times New Roman"/>
          <w:sz w:val="28"/>
          <w:szCs w:val="28"/>
        </w:rPr>
        <w:t xml:space="preserve"> on Lifelong </w:t>
      </w:r>
      <w:r w:rsidR="00B17422" w:rsidRPr="003C371A">
        <w:rPr>
          <w:rFonts w:ascii="Times New Roman" w:hAnsi="Times New Roman" w:cs="Times New Roman"/>
          <w:sz w:val="28"/>
          <w:szCs w:val="28"/>
        </w:rPr>
        <w:lastRenderedPageBreak/>
        <w:t xml:space="preserve">Learning [Electronic resource] // Commission of the </w:t>
      </w:r>
      <w:proofErr w:type="spellStart"/>
      <w:proofErr w:type="gramStart"/>
      <w:r w:rsidR="00B17422" w:rsidRPr="003C371A">
        <w:rPr>
          <w:rFonts w:ascii="Times New Roman" w:hAnsi="Times New Roman" w:cs="Times New Roman"/>
          <w:sz w:val="28"/>
          <w:szCs w:val="28"/>
        </w:rPr>
        <w:t>european</w:t>
      </w:r>
      <w:proofErr w:type="spellEnd"/>
      <w:proofErr w:type="gramEnd"/>
      <w:r w:rsidR="00B17422" w:rsidRPr="003C371A">
        <w:rPr>
          <w:rFonts w:ascii="Times New Roman" w:hAnsi="Times New Roman" w:cs="Times New Roman"/>
          <w:sz w:val="28"/>
          <w:szCs w:val="28"/>
        </w:rPr>
        <w:t xml:space="preserve"> communities. – Mode of access: http://arhiv.acs.si/dokumenti/Memorandum_on_Lifelong_Learning.pdf</w:t>
      </w:r>
      <w:r w:rsidR="00B17422" w:rsidRPr="003C371A">
        <w:t xml:space="preserve">. </w:t>
      </w:r>
      <w:r w:rsidR="00B17422" w:rsidRPr="003C371A">
        <w:rPr>
          <w:rFonts w:ascii="Times New Roman" w:hAnsi="Times New Roman" w:cs="Times New Roman"/>
          <w:b/>
          <w:sz w:val="28"/>
          <w:szCs w:val="28"/>
        </w:rPr>
        <w:t>3.</w:t>
      </w:r>
      <w:r w:rsidR="0066215B" w:rsidRPr="003C371A">
        <w:rPr>
          <w:rFonts w:ascii="Times New Roman" w:hAnsi="Times New Roman" w:cs="Times New Roman"/>
          <w:b/>
          <w:sz w:val="28"/>
          <w:szCs w:val="28"/>
        </w:rPr>
        <w:t> </w:t>
      </w:r>
      <w:r w:rsidR="00B17422" w:rsidRPr="003C371A">
        <w:rPr>
          <w:rFonts w:ascii="Times New Roman" w:hAnsi="Times New Roman" w:cs="Times New Roman"/>
          <w:b/>
          <w:sz w:val="28"/>
          <w:szCs w:val="28"/>
        </w:rPr>
        <w:t>Towards</w:t>
      </w:r>
      <w:r w:rsidR="00B17422" w:rsidRPr="003C371A">
        <w:rPr>
          <w:rFonts w:ascii="Times New Roman" w:hAnsi="Times New Roman" w:cs="Times New Roman"/>
          <w:sz w:val="28"/>
          <w:szCs w:val="28"/>
        </w:rPr>
        <w:t xml:space="preserve"> an institutional strategy for Lifelong Learning in Higher Professional Education [Electronic resource] // Published by the FLLLEX consortium May 2012. – Mode of access: www.aqu.cat/doc/doc_16974883_</w:t>
      </w:r>
      <w:proofErr w:type="gramStart"/>
      <w:r w:rsidR="00B17422" w:rsidRPr="003C371A">
        <w:rPr>
          <w:rFonts w:ascii="Times New Roman" w:hAnsi="Times New Roman" w:cs="Times New Roman"/>
          <w:sz w:val="28"/>
          <w:szCs w:val="28"/>
        </w:rPr>
        <w:t xml:space="preserve">1.pdf  </w:t>
      </w:r>
      <w:r w:rsidR="00B17422" w:rsidRPr="003C371A">
        <w:rPr>
          <w:rFonts w:ascii="Times New Roman" w:hAnsi="Times New Roman" w:cs="Times New Roman"/>
          <w:b/>
          <w:sz w:val="28"/>
          <w:szCs w:val="28"/>
        </w:rPr>
        <w:t>4</w:t>
      </w:r>
      <w:proofErr w:type="gramEnd"/>
      <w:r w:rsidR="00B17422" w:rsidRPr="003C371A">
        <w:rPr>
          <w:rFonts w:ascii="Times New Roman" w:hAnsi="Times New Roman" w:cs="Times New Roman"/>
          <w:b/>
          <w:sz w:val="28"/>
          <w:szCs w:val="28"/>
        </w:rPr>
        <w:t xml:space="preserve">. </w:t>
      </w:r>
      <w:proofErr w:type="spellStart"/>
      <w:r w:rsidR="00B17422" w:rsidRPr="003C371A">
        <w:rPr>
          <w:rFonts w:ascii="Times New Roman" w:hAnsi="Times New Roman" w:cs="Times New Roman"/>
          <w:b/>
          <w:sz w:val="28"/>
          <w:szCs w:val="28"/>
        </w:rPr>
        <w:t>Innovatcionnyy</w:t>
      </w:r>
      <w:proofErr w:type="spell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poisk</w:t>
      </w:r>
      <w:proofErr w:type="spell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prodolzhaetsya</w:t>
      </w:r>
      <w:proofErr w:type="spellEnd"/>
      <w:proofErr w:type="gramStart"/>
      <w:r w:rsidR="00B17422" w:rsidRPr="003C371A">
        <w:rPr>
          <w:rFonts w:ascii="Times New Roman" w:hAnsi="Times New Roman" w:cs="Times New Roman"/>
          <w:sz w:val="28"/>
          <w:szCs w:val="28"/>
        </w:rPr>
        <w:t>… :</w:t>
      </w:r>
      <w:proofErr w:type="gram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iz</w:t>
      </w:r>
      <w:proofErr w:type="spell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mirovogo</w:t>
      </w:r>
      <w:proofErr w:type="spell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opyta</w:t>
      </w:r>
      <w:proofErr w:type="spell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stanovleniya</w:t>
      </w:r>
      <w:proofErr w:type="spell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nepreryvnogo</w:t>
      </w:r>
      <w:proofErr w:type="spell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obrazovaniya</w:t>
      </w:r>
      <w:proofErr w:type="spellEnd"/>
      <w:r w:rsidR="00B17422" w:rsidRPr="003C371A">
        <w:rPr>
          <w:rFonts w:ascii="Times New Roman" w:hAnsi="Times New Roman" w:cs="Times New Roman"/>
          <w:sz w:val="28"/>
          <w:szCs w:val="28"/>
        </w:rPr>
        <w:t xml:space="preserve"> : </w:t>
      </w:r>
      <w:proofErr w:type="spellStart"/>
      <w:r w:rsidR="00B17422" w:rsidRPr="003C371A">
        <w:rPr>
          <w:rFonts w:ascii="Times New Roman" w:hAnsi="Times New Roman" w:cs="Times New Roman"/>
          <w:sz w:val="28"/>
          <w:szCs w:val="28"/>
        </w:rPr>
        <w:t>monogr</w:t>
      </w:r>
      <w:proofErr w:type="spellEnd"/>
      <w:r w:rsidR="00B17422" w:rsidRPr="003C371A">
        <w:rPr>
          <w:rFonts w:ascii="Times New Roman" w:hAnsi="Times New Roman" w:cs="Times New Roman"/>
          <w:sz w:val="28"/>
          <w:szCs w:val="28"/>
        </w:rPr>
        <w:t xml:space="preserve">. / pod </w:t>
      </w:r>
      <w:proofErr w:type="spellStart"/>
      <w:r w:rsidR="00B17422" w:rsidRPr="003C371A">
        <w:rPr>
          <w:rFonts w:ascii="Times New Roman" w:hAnsi="Times New Roman" w:cs="Times New Roman"/>
          <w:sz w:val="28"/>
          <w:szCs w:val="28"/>
        </w:rPr>
        <w:t>obsch</w:t>
      </w:r>
      <w:proofErr w:type="spellEnd"/>
      <w:r w:rsidR="00B17422" w:rsidRPr="003C371A">
        <w:rPr>
          <w:rFonts w:ascii="Times New Roman" w:hAnsi="Times New Roman" w:cs="Times New Roman"/>
          <w:sz w:val="28"/>
          <w:szCs w:val="28"/>
        </w:rPr>
        <w:t>. Red. V. I. </w:t>
      </w:r>
      <w:proofErr w:type="spellStart"/>
      <w:r w:rsidR="00B17422" w:rsidRPr="003C371A">
        <w:rPr>
          <w:rFonts w:ascii="Times New Roman" w:hAnsi="Times New Roman" w:cs="Times New Roman"/>
          <w:sz w:val="28"/>
          <w:szCs w:val="28"/>
        </w:rPr>
        <w:t>Astahovoy</w:t>
      </w:r>
      <w:proofErr w:type="spellEnd"/>
      <w:r w:rsidR="00B17422" w:rsidRPr="003C371A">
        <w:rPr>
          <w:rFonts w:ascii="Times New Roman" w:hAnsi="Times New Roman" w:cs="Times New Roman"/>
          <w:sz w:val="28"/>
          <w:szCs w:val="28"/>
        </w:rPr>
        <w:t xml:space="preserve">. – </w:t>
      </w:r>
      <w:proofErr w:type="gramStart"/>
      <w:r w:rsidR="00B17422" w:rsidRPr="003C371A">
        <w:rPr>
          <w:rFonts w:ascii="Times New Roman" w:hAnsi="Times New Roman" w:cs="Times New Roman"/>
          <w:sz w:val="28"/>
          <w:szCs w:val="28"/>
        </w:rPr>
        <w:t>Kharkov :</w:t>
      </w:r>
      <w:proofErr w:type="gramEnd"/>
      <w:r w:rsidR="00B17422" w:rsidRPr="003C371A">
        <w:rPr>
          <w:rFonts w:ascii="Times New Roman" w:hAnsi="Times New Roman" w:cs="Times New Roman"/>
          <w:sz w:val="28"/>
          <w:szCs w:val="28"/>
        </w:rPr>
        <w:t xml:space="preserve"> </w:t>
      </w:r>
      <w:proofErr w:type="spellStart"/>
      <w:r w:rsidR="00B17422" w:rsidRPr="003C371A">
        <w:rPr>
          <w:rFonts w:ascii="Times New Roman" w:hAnsi="Times New Roman" w:cs="Times New Roman"/>
          <w:sz w:val="28"/>
          <w:szCs w:val="28"/>
        </w:rPr>
        <w:t>Izd-vo</w:t>
      </w:r>
      <w:proofErr w:type="spellEnd"/>
      <w:r w:rsidR="00B17422" w:rsidRPr="003C371A">
        <w:rPr>
          <w:rFonts w:ascii="Times New Roman" w:hAnsi="Times New Roman" w:cs="Times New Roman"/>
          <w:sz w:val="28"/>
          <w:szCs w:val="28"/>
        </w:rPr>
        <w:t xml:space="preserve"> NUA, 2012. – 240 s. </w:t>
      </w:r>
      <w:r w:rsidR="00B17422" w:rsidRPr="003C371A">
        <w:rPr>
          <w:rFonts w:ascii="Times New Roman" w:hAnsi="Times New Roman" w:cs="Times New Roman"/>
          <w:b/>
          <w:sz w:val="28"/>
          <w:szCs w:val="28"/>
        </w:rPr>
        <w:t xml:space="preserve">5. </w:t>
      </w:r>
      <w:proofErr w:type="spellStart"/>
      <w:r w:rsidR="00B17422" w:rsidRPr="003C371A">
        <w:rPr>
          <w:rFonts w:ascii="Times New Roman" w:hAnsi="Times New Roman" w:cs="Times New Roman"/>
          <w:b/>
          <w:sz w:val="28"/>
          <w:szCs w:val="28"/>
        </w:rPr>
        <w:t>Bjarnason</w:t>
      </w:r>
      <w:proofErr w:type="spellEnd"/>
      <w:r w:rsidR="00B17422" w:rsidRPr="003C371A">
        <w:rPr>
          <w:rFonts w:ascii="Times New Roman" w:hAnsi="Times New Roman" w:cs="Times New Roman"/>
          <w:b/>
          <w:sz w:val="28"/>
          <w:szCs w:val="28"/>
        </w:rPr>
        <w:t xml:space="preserve"> S.</w:t>
      </w:r>
      <w:r w:rsidR="00B17422" w:rsidRPr="003C371A">
        <w:rPr>
          <w:rFonts w:ascii="Times New Roman" w:hAnsi="Times New Roman" w:cs="Times New Roman"/>
          <w:sz w:val="28"/>
          <w:szCs w:val="28"/>
        </w:rPr>
        <w:t xml:space="preserve"> et al. 2009. A New Dynamic: Private Higher Education. Paris: UNESCO; 8–13.</w:t>
      </w:r>
      <w:r w:rsidR="00B17422" w:rsidRPr="003C371A">
        <w:rPr>
          <w:rFonts w:ascii="Times New Roman" w:hAnsi="Times New Roman" w:cs="Times New Roman"/>
          <w:b/>
          <w:sz w:val="28"/>
          <w:szCs w:val="28"/>
        </w:rPr>
        <w:t xml:space="preserve"> 6. Geiger R. L</w:t>
      </w:r>
      <w:r w:rsidR="00B17422" w:rsidRPr="003C371A">
        <w:rPr>
          <w:rFonts w:ascii="Times New Roman" w:hAnsi="Times New Roman" w:cs="Times New Roman"/>
          <w:sz w:val="28"/>
          <w:szCs w:val="28"/>
        </w:rPr>
        <w:t xml:space="preserve">. 1986. Private Sectors in Higher Education: Structure, Function, and Change in Eight Countries. Ann Arbor, Michigan: University of Michigan Press. </w:t>
      </w:r>
      <w:r w:rsidR="00B17422" w:rsidRPr="003C371A">
        <w:rPr>
          <w:rFonts w:ascii="Times New Roman" w:hAnsi="Times New Roman" w:cs="Times New Roman"/>
          <w:b/>
          <w:sz w:val="28"/>
          <w:szCs w:val="28"/>
        </w:rPr>
        <w:t>7.</w:t>
      </w:r>
      <w:r w:rsidR="00D619C4" w:rsidRPr="003C371A">
        <w:rPr>
          <w:rFonts w:ascii="Times New Roman" w:hAnsi="Times New Roman" w:cs="Times New Roman"/>
          <w:b/>
          <w:sz w:val="28"/>
          <w:szCs w:val="28"/>
        </w:rPr>
        <w:t> </w:t>
      </w:r>
      <w:r w:rsidR="00B17422" w:rsidRPr="003C371A">
        <w:rPr>
          <w:rFonts w:ascii="Times New Roman" w:hAnsi="Times New Roman" w:cs="Times New Roman"/>
          <w:b/>
          <w:sz w:val="28"/>
          <w:szCs w:val="28"/>
        </w:rPr>
        <w:t>Levy D. C.</w:t>
      </w:r>
      <w:r w:rsidR="00B17422" w:rsidRPr="003C371A">
        <w:rPr>
          <w:rFonts w:ascii="Times New Roman" w:hAnsi="Times New Roman" w:cs="Times New Roman"/>
          <w:sz w:val="28"/>
          <w:szCs w:val="28"/>
        </w:rPr>
        <w:t xml:space="preserve"> 1986. Higher Education and the State in Latin America: Private Challenges to Public Dominance. Chicago: The University of Chicago Press.</w:t>
      </w:r>
      <w:r w:rsidR="00D303FB" w:rsidRPr="003C371A">
        <w:rPr>
          <w:rFonts w:ascii="Times New Roman" w:hAnsi="Times New Roman" w:cs="Times New Roman"/>
          <w:sz w:val="28"/>
          <w:szCs w:val="28"/>
        </w:rPr>
        <w:t xml:space="preserve"> </w:t>
      </w:r>
      <w:r w:rsidR="00D303FB" w:rsidRPr="003C371A">
        <w:rPr>
          <w:rFonts w:ascii="Times New Roman" w:hAnsi="Times New Roman" w:cs="Times New Roman"/>
          <w:b/>
          <w:sz w:val="28"/>
          <w:szCs w:val="28"/>
        </w:rPr>
        <w:t xml:space="preserve">8. </w:t>
      </w:r>
      <w:proofErr w:type="spellStart"/>
      <w:r w:rsidR="00D303FB" w:rsidRPr="003C371A">
        <w:rPr>
          <w:rFonts w:ascii="Times New Roman" w:hAnsi="Times New Roman" w:cs="Times New Roman"/>
          <w:b/>
          <w:sz w:val="28"/>
          <w:szCs w:val="28"/>
        </w:rPr>
        <w:t>Astahova</w:t>
      </w:r>
      <w:proofErr w:type="spellEnd"/>
      <w:r w:rsidR="00D303FB" w:rsidRPr="003C371A">
        <w:rPr>
          <w:rFonts w:ascii="Times New Roman" w:hAnsi="Times New Roman" w:cs="Times New Roman"/>
          <w:b/>
          <w:sz w:val="28"/>
          <w:szCs w:val="28"/>
        </w:rPr>
        <w:t xml:space="preserve"> V.I.</w:t>
      </w:r>
      <w:r w:rsidR="00D303FB" w:rsidRPr="003C371A">
        <w:rPr>
          <w:rFonts w:ascii="Times New Roman" w:hAnsi="Times New Roman" w:cs="Times New Roman"/>
          <w:sz w:val="28"/>
          <w:szCs w:val="28"/>
        </w:rPr>
        <w:t xml:space="preserve"> O </w:t>
      </w:r>
      <w:proofErr w:type="spellStart"/>
      <w:r w:rsidR="00D303FB" w:rsidRPr="003C371A">
        <w:rPr>
          <w:rFonts w:ascii="Times New Roman" w:hAnsi="Times New Roman" w:cs="Times New Roman"/>
          <w:sz w:val="28"/>
          <w:szCs w:val="28"/>
        </w:rPr>
        <w:t>razvitii</w:t>
      </w:r>
      <w:proofErr w:type="spellEnd"/>
      <w:r w:rsidR="00D303FB" w:rsidRPr="003C371A">
        <w:rPr>
          <w:rFonts w:ascii="Times New Roman" w:hAnsi="Times New Roman" w:cs="Times New Roman"/>
          <w:sz w:val="28"/>
          <w:szCs w:val="28"/>
        </w:rPr>
        <w:t xml:space="preserve"> </w:t>
      </w:r>
      <w:proofErr w:type="spellStart"/>
      <w:r w:rsidR="00D303FB" w:rsidRPr="003C371A">
        <w:rPr>
          <w:rFonts w:ascii="Times New Roman" w:hAnsi="Times New Roman" w:cs="Times New Roman"/>
          <w:sz w:val="28"/>
          <w:szCs w:val="28"/>
        </w:rPr>
        <w:t>privatnogo</w:t>
      </w:r>
      <w:proofErr w:type="spellEnd"/>
      <w:r w:rsidR="00D303FB" w:rsidRPr="003C371A">
        <w:rPr>
          <w:rFonts w:ascii="Times New Roman" w:hAnsi="Times New Roman" w:cs="Times New Roman"/>
          <w:sz w:val="28"/>
          <w:szCs w:val="28"/>
        </w:rPr>
        <w:t xml:space="preserve"> </w:t>
      </w:r>
      <w:proofErr w:type="spellStart"/>
      <w:r w:rsidR="00D303FB" w:rsidRPr="003C371A">
        <w:rPr>
          <w:rFonts w:ascii="Times New Roman" w:hAnsi="Times New Roman" w:cs="Times New Roman"/>
          <w:sz w:val="28"/>
          <w:szCs w:val="28"/>
        </w:rPr>
        <w:t>vysshego</w:t>
      </w:r>
      <w:proofErr w:type="spellEnd"/>
      <w:r w:rsidR="00D303FB" w:rsidRPr="003C371A">
        <w:rPr>
          <w:rFonts w:ascii="Times New Roman" w:hAnsi="Times New Roman" w:cs="Times New Roman"/>
          <w:sz w:val="28"/>
          <w:szCs w:val="28"/>
        </w:rPr>
        <w:t xml:space="preserve"> </w:t>
      </w:r>
      <w:proofErr w:type="spellStart"/>
      <w:r w:rsidR="00D303FB" w:rsidRPr="003C371A">
        <w:rPr>
          <w:rFonts w:ascii="Times New Roman" w:hAnsi="Times New Roman" w:cs="Times New Roman"/>
          <w:sz w:val="28"/>
          <w:szCs w:val="28"/>
        </w:rPr>
        <w:t>obrazovaniya</w:t>
      </w:r>
      <w:proofErr w:type="spellEnd"/>
      <w:r w:rsidR="00D303FB" w:rsidRPr="003C371A">
        <w:rPr>
          <w:rFonts w:ascii="Times New Roman" w:hAnsi="Times New Roman" w:cs="Times New Roman"/>
          <w:sz w:val="28"/>
          <w:szCs w:val="28"/>
        </w:rPr>
        <w:t xml:space="preserve"> </w:t>
      </w:r>
      <w:proofErr w:type="spellStart"/>
      <w:proofErr w:type="gramStart"/>
      <w:r w:rsidR="00D303FB" w:rsidRPr="003C371A">
        <w:rPr>
          <w:rFonts w:ascii="Times New Roman" w:hAnsi="Times New Roman" w:cs="Times New Roman"/>
          <w:sz w:val="28"/>
          <w:szCs w:val="28"/>
        </w:rPr>
        <w:t>na</w:t>
      </w:r>
      <w:proofErr w:type="spellEnd"/>
      <w:proofErr w:type="gramEnd"/>
      <w:r w:rsidR="00D303FB" w:rsidRPr="003C371A">
        <w:rPr>
          <w:rFonts w:ascii="Times New Roman" w:hAnsi="Times New Roman" w:cs="Times New Roman"/>
          <w:sz w:val="28"/>
          <w:szCs w:val="28"/>
        </w:rPr>
        <w:t xml:space="preserve"> Ukraine. // </w:t>
      </w:r>
      <w:proofErr w:type="spellStart"/>
      <w:r w:rsidR="00D303FB" w:rsidRPr="003C371A">
        <w:rPr>
          <w:rFonts w:ascii="Times New Roman" w:hAnsi="Times New Roman" w:cs="Times New Roman"/>
          <w:sz w:val="28"/>
          <w:szCs w:val="28"/>
        </w:rPr>
        <w:t>Sotsiologicheskie</w:t>
      </w:r>
      <w:proofErr w:type="spellEnd"/>
      <w:r w:rsidR="00D303FB" w:rsidRPr="003C371A">
        <w:rPr>
          <w:rFonts w:ascii="Times New Roman" w:hAnsi="Times New Roman" w:cs="Times New Roman"/>
          <w:sz w:val="28"/>
          <w:szCs w:val="28"/>
        </w:rPr>
        <w:t xml:space="preserve"> issledovaniya.1996. №6. S.97-101. St. 100.</w:t>
      </w:r>
      <w:r w:rsidR="004F7A94" w:rsidRPr="003C371A">
        <w:rPr>
          <w:rFonts w:ascii="Times New Roman" w:hAnsi="Times New Roman" w:cs="Times New Roman"/>
          <w:sz w:val="28"/>
          <w:szCs w:val="28"/>
        </w:rPr>
        <w:t xml:space="preserve"> </w:t>
      </w:r>
      <w:r w:rsidR="00D303FB" w:rsidRPr="003C371A">
        <w:rPr>
          <w:rFonts w:ascii="Times New Roman" w:hAnsi="Times New Roman" w:cs="Times New Roman"/>
          <w:b/>
          <w:sz w:val="28"/>
          <w:szCs w:val="28"/>
        </w:rPr>
        <w:t xml:space="preserve">9. </w:t>
      </w:r>
      <w:proofErr w:type="spellStart"/>
      <w:r w:rsidR="008B13D2" w:rsidRPr="003C371A">
        <w:rPr>
          <w:rFonts w:ascii="Times New Roman" w:hAnsi="Times New Roman" w:cs="Times New Roman"/>
          <w:b/>
          <w:sz w:val="28"/>
          <w:szCs w:val="28"/>
        </w:rPr>
        <w:t>Pavlyutkin</w:t>
      </w:r>
      <w:proofErr w:type="spellEnd"/>
      <w:r w:rsidR="008B13D2" w:rsidRPr="003C371A">
        <w:rPr>
          <w:rFonts w:ascii="Times New Roman" w:hAnsi="Times New Roman" w:cs="Times New Roman"/>
          <w:b/>
          <w:sz w:val="28"/>
          <w:szCs w:val="28"/>
        </w:rPr>
        <w:t xml:space="preserve"> I. V</w:t>
      </w:r>
      <w:r w:rsidR="008B13D2" w:rsidRPr="003C371A">
        <w:rPr>
          <w:rFonts w:ascii="Times New Roman" w:hAnsi="Times New Roman" w:cs="Times New Roman"/>
          <w:sz w:val="28"/>
          <w:szCs w:val="28"/>
        </w:rPr>
        <w:t>.</w:t>
      </w:r>
      <w:proofErr w:type="gramStart"/>
      <w:r w:rsidR="008B13D2" w:rsidRPr="003C371A">
        <w:rPr>
          <w:rFonts w:ascii="Times New Roman" w:hAnsi="Times New Roman" w:cs="Times New Roman"/>
          <w:sz w:val="28"/>
          <w:szCs w:val="28"/>
        </w:rPr>
        <w:t>,</w:t>
      </w:r>
      <w:proofErr w:type="spellStart"/>
      <w:r w:rsidR="008B13D2" w:rsidRPr="003C371A">
        <w:rPr>
          <w:rFonts w:ascii="Times New Roman" w:hAnsi="Times New Roman" w:cs="Times New Roman"/>
          <w:sz w:val="28"/>
          <w:szCs w:val="28"/>
        </w:rPr>
        <w:t>Andruschak</w:t>
      </w:r>
      <w:proofErr w:type="spellEnd"/>
      <w:proofErr w:type="gramEnd"/>
      <w:r w:rsidR="008B13D2" w:rsidRPr="003C371A">
        <w:rPr>
          <w:rFonts w:ascii="Times New Roman" w:hAnsi="Times New Roman" w:cs="Times New Roman"/>
          <w:sz w:val="28"/>
          <w:szCs w:val="28"/>
        </w:rPr>
        <w:t xml:space="preserve"> G.V. </w:t>
      </w:r>
      <w:proofErr w:type="spellStart"/>
      <w:r w:rsidR="008B13D2" w:rsidRPr="003C371A">
        <w:rPr>
          <w:rFonts w:ascii="Times New Roman" w:hAnsi="Times New Roman" w:cs="Times New Roman"/>
          <w:sz w:val="28"/>
          <w:szCs w:val="28"/>
        </w:rPr>
        <w:t>Novikov</w:t>
      </w:r>
      <w:proofErr w:type="spellEnd"/>
      <w:r w:rsidR="008B13D2" w:rsidRPr="003C371A">
        <w:rPr>
          <w:rFonts w:ascii="Times New Roman" w:hAnsi="Times New Roman" w:cs="Times New Roman"/>
          <w:sz w:val="28"/>
          <w:szCs w:val="28"/>
        </w:rPr>
        <w:t xml:space="preserve"> </w:t>
      </w:r>
      <w:r w:rsidR="00AD0EC4" w:rsidRPr="003C371A">
        <w:rPr>
          <w:rFonts w:ascii="Times New Roman" w:hAnsi="Times New Roman" w:cs="Times New Roman"/>
          <w:sz w:val="28"/>
          <w:szCs w:val="28"/>
        </w:rPr>
        <w:t xml:space="preserve">A.V. 2010. </w:t>
      </w:r>
      <w:proofErr w:type="spellStart"/>
      <w:r w:rsidR="00AD0EC4" w:rsidRPr="003C371A">
        <w:rPr>
          <w:rFonts w:ascii="Times New Roman" w:hAnsi="Times New Roman" w:cs="Times New Roman"/>
          <w:sz w:val="28"/>
          <w:szCs w:val="28"/>
        </w:rPr>
        <w:t>Regionalnyy</w:t>
      </w:r>
      <w:proofErr w:type="spellEnd"/>
      <w:r w:rsidR="00AD0EC4" w:rsidRPr="003C371A">
        <w:rPr>
          <w:rFonts w:ascii="Times New Roman" w:hAnsi="Times New Roman" w:cs="Times New Roman"/>
          <w:sz w:val="28"/>
          <w:szCs w:val="28"/>
        </w:rPr>
        <w:t xml:space="preserve"> atlas </w:t>
      </w:r>
      <w:proofErr w:type="spellStart"/>
      <w:r w:rsidR="00AD0EC4" w:rsidRPr="003C371A">
        <w:rPr>
          <w:rFonts w:ascii="Times New Roman" w:hAnsi="Times New Roman" w:cs="Times New Roman"/>
          <w:sz w:val="28"/>
          <w:szCs w:val="28"/>
        </w:rPr>
        <w:t>ekonomiki</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vysshego</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obrazovaniya</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pokazateli</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rynka</w:t>
      </w:r>
      <w:proofErr w:type="spellEnd"/>
      <w:r w:rsidR="00AD0EC4" w:rsidRPr="003C371A">
        <w:rPr>
          <w:rFonts w:ascii="Times New Roman" w:hAnsi="Times New Roman" w:cs="Times New Roman"/>
          <w:sz w:val="28"/>
          <w:szCs w:val="28"/>
        </w:rPr>
        <w:t>): atlas. Yoshkar-Ola: OOO “</w:t>
      </w:r>
      <w:proofErr w:type="spellStart"/>
      <w:r w:rsidR="00AD0EC4" w:rsidRPr="003C371A">
        <w:rPr>
          <w:rFonts w:ascii="Times New Roman" w:hAnsi="Times New Roman" w:cs="Times New Roman"/>
          <w:sz w:val="28"/>
          <w:szCs w:val="28"/>
        </w:rPr>
        <w:t>Poligrafixtcrjt</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predpriyatie</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Tsentr</w:t>
      </w:r>
      <w:proofErr w:type="spellEnd"/>
      <w:r w:rsidR="00AD0EC4" w:rsidRPr="003C371A">
        <w:rPr>
          <w:rFonts w:ascii="Times New Roman" w:hAnsi="Times New Roman" w:cs="Times New Roman"/>
          <w:sz w:val="28"/>
          <w:szCs w:val="28"/>
        </w:rPr>
        <w:t xml:space="preserve"> Print. </w:t>
      </w:r>
      <w:r w:rsidR="00AD0EC4" w:rsidRPr="003C371A">
        <w:rPr>
          <w:rFonts w:ascii="Times New Roman" w:hAnsi="Times New Roman" w:cs="Times New Roman"/>
          <w:b/>
          <w:sz w:val="28"/>
          <w:szCs w:val="28"/>
        </w:rPr>
        <w:t>10. Scott W. R.</w:t>
      </w:r>
      <w:r w:rsidR="00AD0EC4" w:rsidRPr="003C371A">
        <w:rPr>
          <w:rFonts w:ascii="Times New Roman" w:hAnsi="Times New Roman" w:cs="Times New Roman"/>
          <w:sz w:val="28"/>
          <w:szCs w:val="28"/>
        </w:rPr>
        <w:t xml:space="preserve"> 1991. Unpacking Institutional Arguments. In: Powell W., DiMaggio P. (</w:t>
      </w:r>
      <w:proofErr w:type="spellStart"/>
      <w:proofErr w:type="gramStart"/>
      <w:r w:rsidR="00AD0EC4" w:rsidRPr="003C371A">
        <w:rPr>
          <w:rFonts w:ascii="Times New Roman" w:hAnsi="Times New Roman" w:cs="Times New Roman"/>
          <w:sz w:val="28"/>
          <w:szCs w:val="28"/>
        </w:rPr>
        <w:t>eds</w:t>
      </w:r>
      <w:proofErr w:type="spellEnd"/>
      <w:proofErr w:type="gramEnd"/>
      <w:r w:rsidR="00AD0EC4" w:rsidRPr="003C371A">
        <w:rPr>
          <w:rFonts w:ascii="Times New Roman" w:hAnsi="Times New Roman" w:cs="Times New Roman"/>
          <w:sz w:val="28"/>
          <w:szCs w:val="28"/>
        </w:rPr>
        <w:t xml:space="preserve">). The New Institutionalism in Organizational Analysis. Chicago: University of Chicago Press: 164–182.  </w:t>
      </w:r>
      <w:r w:rsidR="00AD0EC4" w:rsidRPr="003C371A">
        <w:rPr>
          <w:rFonts w:ascii="Times New Roman" w:hAnsi="Times New Roman" w:cs="Times New Roman"/>
          <w:b/>
          <w:sz w:val="28"/>
          <w:szCs w:val="28"/>
        </w:rPr>
        <w:t xml:space="preserve">11. </w:t>
      </w:r>
      <w:proofErr w:type="spellStart"/>
      <w:r w:rsidR="00AD0EC4" w:rsidRPr="003C371A">
        <w:rPr>
          <w:rFonts w:ascii="Times New Roman" w:hAnsi="Times New Roman" w:cs="Times New Roman"/>
          <w:b/>
          <w:sz w:val="28"/>
          <w:szCs w:val="28"/>
        </w:rPr>
        <w:t>Bashnyanin</w:t>
      </w:r>
      <w:proofErr w:type="spellEnd"/>
      <w:r w:rsidR="00AD0EC4" w:rsidRPr="003C371A">
        <w:rPr>
          <w:rFonts w:ascii="Times New Roman" w:hAnsi="Times New Roman" w:cs="Times New Roman"/>
          <w:b/>
          <w:sz w:val="28"/>
          <w:szCs w:val="28"/>
        </w:rPr>
        <w:t> G. I.</w:t>
      </w:r>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Sotsialno-ekonomichna</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efektyvnist</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osvitnyogo</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kompleksu</w:t>
      </w:r>
      <w:proofErr w:type="spellEnd"/>
      <w:r w:rsidR="00AD0EC4" w:rsidRPr="003C371A">
        <w:rPr>
          <w:rFonts w:ascii="Times New Roman" w:hAnsi="Times New Roman" w:cs="Times New Roman"/>
          <w:sz w:val="28"/>
          <w:szCs w:val="28"/>
        </w:rPr>
        <w:t xml:space="preserve"> </w:t>
      </w:r>
      <w:proofErr w:type="spellStart"/>
      <w:r w:rsidR="00AD0EC4" w:rsidRPr="003C371A">
        <w:rPr>
          <w:rFonts w:ascii="Times New Roman" w:hAnsi="Times New Roman" w:cs="Times New Roman"/>
          <w:sz w:val="28"/>
          <w:szCs w:val="28"/>
        </w:rPr>
        <w:t>suspilstva</w:t>
      </w:r>
      <w:proofErr w:type="spellEnd"/>
      <w:r w:rsidR="00AD0EC4" w:rsidRPr="003C371A">
        <w:rPr>
          <w:rFonts w:ascii="Times New Roman" w:hAnsi="Times New Roman" w:cs="Times New Roman"/>
          <w:sz w:val="28"/>
          <w:szCs w:val="28"/>
        </w:rPr>
        <w:t xml:space="preserve"> / G. I. </w:t>
      </w:r>
      <w:proofErr w:type="spellStart"/>
      <w:r w:rsidR="00AD0EC4" w:rsidRPr="003C371A">
        <w:rPr>
          <w:rFonts w:ascii="Times New Roman" w:hAnsi="Times New Roman" w:cs="Times New Roman"/>
          <w:sz w:val="28"/>
          <w:szCs w:val="28"/>
        </w:rPr>
        <w:t>Bashnyanin</w:t>
      </w:r>
      <w:proofErr w:type="spellEnd"/>
      <w:r w:rsidR="00D14CB6" w:rsidRPr="003C371A">
        <w:rPr>
          <w:rFonts w:ascii="Times New Roman" w:hAnsi="Times New Roman" w:cs="Times New Roman"/>
          <w:sz w:val="28"/>
          <w:szCs w:val="28"/>
        </w:rPr>
        <w:t>, O. </w:t>
      </w:r>
      <w:proofErr w:type="spellStart"/>
      <w:r w:rsidR="00D14CB6" w:rsidRPr="003C371A">
        <w:rPr>
          <w:rFonts w:ascii="Times New Roman" w:hAnsi="Times New Roman" w:cs="Times New Roman"/>
          <w:sz w:val="28"/>
          <w:szCs w:val="28"/>
        </w:rPr>
        <w:t>M.Svintsov</w:t>
      </w:r>
      <w:proofErr w:type="spellEnd"/>
      <w:r w:rsidR="00D14CB6" w:rsidRPr="003C371A">
        <w:rPr>
          <w:rFonts w:ascii="Times New Roman" w:hAnsi="Times New Roman" w:cs="Times New Roman"/>
          <w:sz w:val="28"/>
          <w:szCs w:val="28"/>
        </w:rPr>
        <w:t>, P.P. </w:t>
      </w:r>
      <w:proofErr w:type="spellStart"/>
      <w:r w:rsidR="00D14CB6" w:rsidRPr="003C371A">
        <w:rPr>
          <w:rFonts w:ascii="Times New Roman" w:hAnsi="Times New Roman" w:cs="Times New Roman"/>
          <w:sz w:val="28"/>
          <w:szCs w:val="28"/>
        </w:rPr>
        <w:t>Gavrylko</w:t>
      </w:r>
      <w:proofErr w:type="spellEnd"/>
      <w:r w:rsidR="00D14CB6" w:rsidRPr="003C371A">
        <w:rPr>
          <w:rFonts w:ascii="Times New Roman" w:hAnsi="Times New Roman" w:cs="Times New Roman"/>
          <w:sz w:val="28"/>
          <w:szCs w:val="28"/>
        </w:rPr>
        <w:t>, M. B. </w:t>
      </w:r>
      <w:proofErr w:type="spellStart"/>
      <w:r w:rsidR="00D14CB6" w:rsidRPr="003C371A">
        <w:rPr>
          <w:rFonts w:ascii="Times New Roman" w:hAnsi="Times New Roman" w:cs="Times New Roman"/>
          <w:sz w:val="28"/>
          <w:szCs w:val="28"/>
        </w:rPr>
        <w:t>Shmorgay</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elektronnyy</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resurs</w:t>
      </w:r>
      <w:proofErr w:type="spellEnd"/>
      <w:r w:rsidR="00D14CB6" w:rsidRPr="003C371A">
        <w:rPr>
          <w:rFonts w:ascii="Times New Roman" w:hAnsi="Times New Roman" w:cs="Times New Roman"/>
          <w:sz w:val="28"/>
          <w:szCs w:val="28"/>
        </w:rPr>
        <w:t xml:space="preserve">]. – </w:t>
      </w:r>
      <w:proofErr w:type="spellStart"/>
      <w:r w:rsidR="00D14CB6" w:rsidRPr="003C371A">
        <w:rPr>
          <w:rFonts w:ascii="Times New Roman" w:hAnsi="Times New Roman" w:cs="Times New Roman"/>
          <w:sz w:val="28"/>
          <w:szCs w:val="28"/>
        </w:rPr>
        <w:t>Rejym</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dostupu</w:t>
      </w:r>
      <w:proofErr w:type="spellEnd"/>
      <w:r w:rsidR="00D14CB6" w:rsidRPr="003C371A">
        <w:rPr>
          <w:rFonts w:ascii="Times New Roman" w:hAnsi="Times New Roman" w:cs="Times New Roman"/>
          <w:sz w:val="28"/>
          <w:szCs w:val="28"/>
        </w:rPr>
        <w:t xml:space="preserve">: http//www.nbuv.gov.ua/portal/chem._biol/nvnltu/22_7/365_Basz.pdf. </w:t>
      </w:r>
      <w:r w:rsidR="00D14CB6" w:rsidRPr="003C371A">
        <w:rPr>
          <w:rFonts w:ascii="Times New Roman" w:hAnsi="Times New Roman" w:cs="Times New Roman"/>
          <w:b/>
          <w:sz w:val="28"/>
          <w:szCs w:val="28"/>
        </w:rPr>
        <w:t xml:space="preserve">12. </w:t>
      </w:r>
      <w:proofErr w:type="spellStart"/>
      <w:r w:rsidR="00D14CB6" w:rsidRPr="003C371A">
        <w:rPr>
          <w:rFonts w:ascii="Times New Roman" w:hAnsi="Times New Roman" w:cs="Times New Roman"/>
          <w:b/>
          <w:sz w:val="28"/>
          <w:szCs w:val="28"/>
        </w:rPr>
        <w:t>Auzan</w:t>
      </w:r>
      <w:proofErr w:type="spellEnd"/>
      <w:r w:rsidR="00D14CB6" w:rsidRPr="003C371A">
        <w:rPr>
          <w:rFonts w:ascii="Times New Roman" w:hAnsi="Times New Roman" w:cs="Times New Roman"/>
          <w:b/>
          <w:sz w:val="28"/>
          <w:szCs w:val="28"/>
        </w:rPr>
        <w:t xml:space="preserve"> A.</w:t>
      </w:r>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institutsionalnaya</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ekonomica</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dlya</w:t>
      </w:r>
      <w:proofErr w:type="spellEnd"/>
      <w:r w:rsidR="00D14CB6" w:rsidRPr="003C371A">
        <w:rPr>
          <w:rFonts w:ascii="Times New Roman" w:hAnsi="Times New Roman" w:cs="Times New Roman"/>
          <w:sz w:val="28"/>
          <w:szCs w:val="28"/>
        </w:rPr>
        <w:t xml:space="preserve"> </w:t>
      </w:r>
      <w:proofErr w:type="spellStart"/>
      <w:r w:rsidR="00D14CB6" w:rsidRPr="003C371A">
        <w:rPr>
          <w:rFonts w:ascii="Times New Roman" w:hAnsi="Times New Roman" w:cs="Times New Roman"/>
          <w:sz w:val="28"/>
          <w:szCs w:val="28"/>
        </w:rPr>
        <w:t>chaynikov</w:t>
      </w:r>
      <w:proofErr w:type="spellEnd"/>
      <w:r w:rsidR="00D14CB6" w:rsidRPr="003C371A">
        <w:rPr>
          <w:rFonts w:ascii="Times New Roman" w:hAnsi="Times New Roman" w:cs="Times New Roman"/>
          <w:sz w:val="28"/>
          <w:szCs w:val="28"/>
        </w:rPr>
        <w:t xml:space="preserve">. Moskva, </w:t>
      </w:r>
      <w:r w:rsidR="00D14CB6" w:rsidRPr="003C371A">
        <w:rPr>
          <w:rStyle w:val="a6"/>
          <w:rFonts w:ascii="Georgia" w:hAnsi="Georgia"/>
          <w:color w:val="000000"/>
          <w:sz w:val="30"/>
          <w:szCs w:val="30"/>
          <w:shd w:val="clear" w:color="auto" w:fill="FFFFFF"/>
        </w:rPr>
        <w:t>Esquire, 2011. 125 p.</w:t>
      </w:r>
      <w:r w:rsidR="00D14CB6" w:rsidRPr="003C371A">
        <w:rPr>
          <w:sz w:val="28"/>
          <w:szCs w:val="28"/>
        </w:rPr>
        <w:t xml:space="preserve"> </w:t>
      </w:r>
      <w:r w:rsidR="00D14CB6" w:rsidRPr="003C371A">
        <w:rPr>
          <w:b/>
          <w:sz w:val="28"/>
          <w:szCs w:val="28"/>
        </w:rPr>
        <w:t>13. UNESCO</w:t>
      </w:r>
      <w:r w:rsidR="00D14CB6" w:rsidRPr="003C371A">
        <w:rPr>
          <w:sz w:val="28"/>
          <w:szCs w:val="28"/>
        </w:rPr>
        <w:t xml:space="preserve"> Education Strategy 2014−2021. Paris, 2014. 61 p. </w:t>
      </w:r>
      <w:r w:rsidR="00D14CB6" w:rsidRPr="003C371A">
        <w:rPr>
          <w:rFonts w:ascii="Times New Roman" w:hAnsi="Times New Roman" w:cs="Times New Roman"/>
          <w:b/>
          <w:sz w:val="28"/>
          <w:szCs w:val="28"/>
        </w:rPr>
        <w:t>14. Future</w:t>
      </w:r>
      <w:r w:rsidR="00D14CB6" w:rsidRPr="003C371A">
        <w:rPr>
          <w:rFonts w:ascii="Times New Roman" w:hAnsi="Times New Roman" w:cs="Times New Roman"/>
          <w:sz w:val="28"/>
          <w:szCs w:val="28"/>
        </w:rPr>
        <w:t xml:space="preserve"> Work Skills 2020. URL:http://www.iftf.org/uploads/media/SR-1382A_UPRI_future_work_skills_sm.pdf</w:t>
      </w:r>
    </w:p>
    <w:p w:rsidR="00B17422" w:rsidRPr="003C371A" w:rsidRDefault="00B17422" w:rsidP="00EE1855">
      <w:pPr>
        <w:spacing w:after="0" w:line="360" w:lineRule="auto"/>
        <w:ind w:firstLine="709"/>
        <w:jc w:val="both"/>
        <w:rPr>
          <w:rFonts w:ascii="Times New Roman" w:hAnsi="Times New Roman" w:cs="Times New Roman"/>
          <w:sz w:val="28"/>
          <w:szCs w:val="28"/>
        </w:rPr>
      </w:pPr>
    </w:p>
    <w:sectPr w:rsidR="00B17422" w:rsidRPr="003C371A" w:rsidSect="00E2357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32A1C"/>
    <w:multiLevelType w:val="hybridMultilevel"/>
    <w:tmpl w:val="B602DA92"/>
    <w:lvl w:ilvl="0" w:tplc="51708D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D111532"/>
    <w:multiLevelType w:val="hybridMultilevel"/>
    <w:tmpl w:val="D1844EDA"/>
    <w:lvl w:ilvl="0" w:tplc="26C0205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3BA280D"/>
    <w:multiLevelType w:val="hybridMultilevel"/>
    <w:tmpl w:val="8CE0E5EA"/>
    <w:lvl w:ilvl="0" w:tplc="DF80D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0B32B4"/>
    <w:multiLevelType w:val="hybridMultilevel"/>
    <w:tmpl w:val="C832E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93768"/>
    <w:multiLevelType w:val="hybridMultilevel"/>
    <w:tmpl w:val="90EC28E2"/>
    <w:lvl w:ilvl="0" w:tplc="51708DE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D2023E"/>
    <w:multiLevelType w:val="hybridMultilevel"/>
    <w:tmpl w:val="09486DF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E77124"/>
    <w:multiLevelType w:val="hybridMultilevel"/>
    <w:tmpl w:val="A7747DD0"/>
    <w:lvl w:ilvl="0" w:tplc="0F52F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8B"/>
    <w:rsid w:val="000A29DA"/>
    <w:rsid w:val="000D23BB"/>
    <w:rsid w:val="000F1385"/>
    <w:rsid w:val="001415BD"/>
    <w:rsid w:val="00153EFA"/>
    <w:rsid w:val="00157D16"/>
    <w:rsid w:val="00187B61"/>
    <w:rsid w:val="001A134B"/>
    <w:rsid w:val="001B0882"/>
    <w:rsid w:val="00213F21"/>
    <w:rsid w:val="0022544F"/>
    <w:rsid w:val="00246C25"/>
    <w:rsid w:val="00246D24"/>
    <w:rsid w:val="00262E54"/>
    <w:rsid w:val="00287CBB"/>
    <w:rsid w:val="002946AD"/>
    <w:rsid w:val="002B4076"/>
    <w:rsid w:val="002C7DAC"/>
    <w:rsid w:val="003071B2"/>
    <w:rsid w:val="003222AE"/>
    <w:rsid w:val="00346235"/>
    <w:rsid w:val="003710EE"/>
    <w:rsid w:val="003C371A"/>
    <w:rsid w:val="003E503E"/>
    <w:rsid w:val="003F2D71"/>
    <w:rsid w:val="00440441"/>
    <w:rsid w:val="004A1B4A"/>
    <w:rsid w:val="004A337A"/>
    <w:rsid w:val="004F7A94"/>
    <w:rsid w:val="005028DE"/>
    <w:rsid w:val="00517C51"/>
    <w:rsid w:val="00573AD2"/>
    <w:rsid w:val="005A6D6E"/>
    <w:rsid w:val="005D4E52"/>
    <w:rsid w:val="005F23D0"/>
    <w:rsid w:val="0060794B"/>
    <w:rsid w:val="00617A8B"/>
    <w:rsid w:val="00621C21"/>
    <w:rsid w:val="00652EB4"/>
    <w:rsid w:val="0066025D"/>
    <w:rsid w:val="0066215B"/>
    <w:rsid w:val="006C7161"/>
    <w:rsid w:val="007E4CFC"/>
    <w:rsid w:val="00841EC0"/>
    <w:rsid w:val="0087269B"/>
    <w:rsid w:val="00880784"/>
    <w:rsid w:val="00897802"/>
    <w:rsid w:val="008B13D2"/>
    <w:rsid w:val="0090115E"/>
    <w:rsid w:val="0090391E"/>
    <w:rsid w:val="0091728F"/>
    <w:rsid w:val="00920B4B"/>
    <w:rsid w:val="009A18FC"/>
    <w:rsid w:val="009B7D4F"/>
    <w:rsid w:val="009C5218"/>
    <w:rsid w:val="00A2672B"/>
    <w:rsid w:val="00A93905"/>
    <w:rsid w:val="00AC796A"/>
    <w:rsid w:val="00AD0EC4"/>
    <w:rsid w:val="00AE2A76"/>
    <w:rsid w:val="00B17422"/>
    <w:rsid w:val="00B22595"/>
    <w:rsid w:val="00B34484"/>
    <w:rsid w:val="00B352A2"/>
    <w:rsid w:val="00B536EC"/>
    <w:rsid w:val="00B613D3"/>
    <w:rsid w:val="00B85312"/>
    <w:rsid w:val="00BE1428"/>
    <w:rsid w:val="00C1364E"/>
    <w:rsid w:val="00C4203F"/>
    <w:rsid w:val="00CA79C6"/>
    <w:rsid w:val="00CB7D7F"/>
    <w:rsid w:val="00D14CB6"/>
    <w:rsid w:val="00D14FD0"/>
    <w:rsid w:val="00D303FB"/>
    <w:rsid w:val="00D5618A"/>
    <w:rsid w:val="00D619C4"/>
    <w:rsid w:val="00D87ADB"/>
    <w:rsid w:val="00DC51B4"/>
    <w:rsid w:val="00DF308C"/>
    <w:rsid w:val="00DF3C50"/>
    <w:rsid w:val="00DF3ECD"/>
    <w:rsid w:val="00E2357D"/>
    <w:rsid w:val="00E44D11"/>
    <w:rsid w:val="00ED565B"/>
    <w:rsid w:val="00EE1855"/>
    <w:rsid w:val="00EF7CDD"/>
    <w:rsid w:val="00F40C50"/>
    <w:rsid w:val="00F6764C"/>
    <w:rsid w:val="00F6778B"/>
    <w:rsid w:val="00FD75D2"/>
    <w:rsid w:val="00FD7989"/>
    <w:rsid w:val="00FF41AC"/>
    <w:rsid w:val="00FF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7B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B2"/>
    <w:pPr>
      <w:ind w:left="720"/>
      <w:contextualSpacing/>
    </w:pPr>
  </w:style>
  <w:style w:type="character" w:styleId="a4">
    <w:name w:val="Hyperlink"/>
    <w:basedOn w:val="a0"/>
    <w:uiPriority w:val="99"/>
    <w:unhideWhenUsed/>
    <w:rsid w:val="00B17422"/>
    <w:rPr>
      <w:color w:val="0000FF"/>
      <w:u w:val="single"/>
    </w:rPr>
  </w:style>
  <w:style w:type="character" w:styleId="a5">
    <w:name w:val="FollowedHyperlink"/>
    <w:basedOn w:val="a0"/>
    <w:uiPriority w:val="99"/>
    <w:semiHidden/>
    <w:unhideWhenUsed/>
    <w:rsid w:val="00B17422"/>
    <w:rPr>
      <w:color w:val="800080" w:themeColor="followedHyperlink"/>
      <w:u w:val="single"/>
    </w:rPr>
  </w:style>
  <w:style w:type="character" w:customStyle="1" w:styleId="apple-converted-space">
    <w:name w:val="apple-converted-space"/>
    <w:basedOn w:val="a0"/>
    <w:rsid w:val="00897802"/>
  </w:style>
  <w:style w:type="character" w:customStyle="1" w:styleId="tagtrans">
    <w:name w:val="tag_trans"/>
    <w:basedOn w:val="a0"/>
    <w:rsid w:val="00DF3C50"/>
  </w:style>
  <w:style w:type="character" w:styleId="a6">
    <w:name w:val="Emphasis"/>
    <w:basedOn w:val="a0"/>
    <w:uiPriority w:val="20"/>
    <w:qFormat/>
    <w:rsid w:val="00D14FD0"/>
    <w:rPr>
      <w:i/>
      <w:iCs/>
    </w:rPr>
  </w:style>
  <w:style w:type="character" w:customStyle="1" w:styleId="20">
    <w:name w:val="Заголовок 2 Знак"/>
    <w:basedOn w:val="a0"/>
    <w:link w:val="2"/>
    <w:uiPriority w:val="9"/>
    <w:rsid w:val="00187B61"/>
    <w:rPr>
      <w:rFonts w:ascii="Times New Roman" w:eastAsia="Times New Roman" w:hAnsi="Times New Roman" w:cs="Times New Roman"/>
      <w:b/>
      <w:bCs/>
      <w:sz w:val="36"/>
      <w:szCs w:val="36"/>
    </w:rPr>
  </w:style>
  <w:style w:type="character" w:customStyle="1" w:styleId="dictterm">
    <w:name w:val="dictterm"/>
    <w:basedOn w:val="a0"/>
    <w:rsid w:val="00187B61"/>
  </w:style>
  <w:style w:type="paragraph" w:styleId="a7">
    <w:name w:val="Normal (Web)"/>
    <w:basedOn w:val="a"/>
    <w:uiPriority w:val="99"/>
    <w:unhideWhenUsed/>
    <w:rsid w:val="00D14CB6"/>
    <w:pPr>
      <w:spacing w:before="100" w:beforeAutospacing="1" w:after="100" w:afterAutospacing="1" w:line="240" w:lineRule="auto"/>
    </w:pPr>
    <w:rPr>
      <w:rFonts w:ascii="Times New Roman" w:eastAsia="Times New Roman" w:hAnsi="Times New Roman" w:cs="Times New Roman"/>
      <w:sz w:val="24"/>
      <w:szCs w:val="24"/>
      <w:lang w:bidi="en-US"/>
    </w:rPr>
  </w:style>
  <w:style w:type="character" w:customStyle="1" w:styleId="shorttext">
    <w:name w:val="short_text"/>
    <w:basedOn w:val="a0"/>
    <w:rsid w:val="009B7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87B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B2"/>
    <w:pPr>
      <w:ind w:left="720"/>
      <w:contextualSpacing/>
    </w:pPr>
  </w:style>
  <w:style w:type="character" w:styleId="a4">
    <w:name w:val="Hyperlink"/>
    <w:basedOn w:val="a0"/>
    <w:uiPriority w:val="99"/>
    <w:unhideWhenUsed/>
    <w:rsid w:val="00B17422"/>
    <w:rPr>
      <w:color w:val="0000FF"/>
      <w:u w:val="single"/>
    </w:rPr>
  </w:style>
  <w:style w:type="character" w:styleId="a5">
    <w:name w:val="FollowedHyperlink"/>
    <w:basedOn w:val="a0"/>
    <w:uiPriority w:val="99"/>
    <w:semiHidden/>
    <w:unhideWhenUsed/>
    <w:rsid w:val="00B17422"/>
    <w:rPr>
      <w:color w:val="800080" w:themeColor="followedHyperlink"/>
      <w:u w:val="single"/>
    </w:rPr>
  </w:style>
  <w:style w:type="character" w:customStyle="1" w:styleId="apple-converted-space">
    <w:name w:val="apple-converted-space"/>
    <w:basedOn w:val="a0"/>
    <w:rsid w:val="00897802"/>
  </w:style>
  <w:style w:type="character" w:customStyle="1" w:styleId="tagtrans">
    <w:name w:val="tag_trans"/>
    <w:basedOn w:val="a0"/>
    <w:rsid w:val="00DF3C50"/>
  </w:style>
  <w:style w:type="character" w:styleId="a6">
    <w:name w:val="Emphasis"/>
    <w:basedOn w:val="a0"/>
    <w:uiPriority w:val="20"/>
    <w:qFormat/>
    <w:rsid w:val="00D14FD0"/>
    <w:rPr>
      <w:i/>
      <w:iCs/>
    </w:rPr>
  </w:style>
  <w:style w:type="character" w:customStyle="1" w:styleId="20">
    <w:name w:val="Заголовок 2 Знак"/>
    <w:basedOn w:val="a0"/>
    <w:link w:val="2"/>
    <w:uiPriority w:val="9"/>
    <w:rsid w:val="00187B61"/>
    <w:rPr>
      <w:rFonts w:ascii="Times New Roman" w:eastAsia="Times New Roman" w:hAnsi="Times New Roman" w:cs="Times New Roman"/>
      <w:b/>
      <w:bCs/>
      <w:sz w:val="36"/>
      <w:szCs w:val="36"/>
    </w:rPr>
  </w:style>
  <w:style w:type="character" w:customStyle="1" w:styleId="dictterm">
    <w:name w:val="dictterm"/>
    <w:basedOn w:val="a0"/>
    <w:rsid w:val="00187B61"/>
  </w:style>
  <w:style w:type="paragraph" w:styleId="a7">
    <w:name w:val="Normal (Web)"/>
    <w:basedOn w:val="a"/>
    <w:uiPriority w:val="99"/>
    <w:unhideWhenUsed/>
    <w:rsid w:val="00D14CB6"/>
    <w:pPr>
      <w:spacing w:before="100" w:beforeAutospacing="1" w:after="100" w:afterAutospacing="1" w:line="240" w:lineRule="auto"/>
    </w:pPr>
    <w:rPr>
      <w:rFonts w:ascii="Times New Roman" w:eastAsia="Times New Roman" w:hAnsi="Times New Roman" w:cs="Times New Roman"/>
      <w:sz w:val="24"/>
      <w:szCs w:val="24"/>
      <w:lang w:bidi="en-US"/>
    </w:rPr>
  </w:style>
  <w:style w:type="character" w:customStyle="1" w:styleId="shorttext">
    <w:name w:val="short_text"/>
    <w:basedOn w:val="a0"/>
    <w:rsid w:val="009B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64160">
      <w:bodyDiv w:val="1"/>
      <w:marLeft w:val="0"/>
      <w:marRight w:val="0"/>
      <w:marTop w:val="0"/>
      <w:marBottom w:val="0"/>
      <w:divBdr>
        <w:top w:val="none" w:sz="0" w:space="0" w:color="auto"/>
        <w:left w:val="none" w:sz="0" w:space="0" w:color="auto"/>
        <w:bottom w:val="none" w:sz="0" w:space="0" w:color="auto"/>
        <w:right w:val="none" w:sz="0" w:space="0" w:color="auto"/>
      </w:divBdr>
      <w:divsChild>
        <w:div w:id="2101829645">
          <w:marLeft w:val="0"/>
          <w:marRight w:val="0"/>
          <w:marTop w:val="0"/>
          <w:marBottom w:val="0"/>
          <w:divBdr>
            <w:top w:val="none" w:sz="0" w:space="0" w:color="auto"/>
            <w:left w:val="none" w:sz="0" w:space="0" w:color="auto"/>
            <w:bottom w:val="none" w:sz="0" w:space="0" w:color="auto"/>
            <w:right w:val="none" w:sz="0" w:space="0" w:color="auto"/>
          </w:divBdr>
          <w:divsChild>
            <w:div w:id="2089691459">
              <w:marLeft w:val="0"/>
              <w:marRight w:val="80"/>
              <w:marTop w:val="0"/>
              <w:marBottom w:val="0"/>
              <w:divBdr>
                <w:top w:val="none" w:sz="0" w:space="0" w:color="auto"/>
                <w:left w:val="none" w:sz="0" w:space="0" w:color="auto"/>
                <w:bottom w:val="none" w:sz="0" w:space="0" w:color="auto"/>
                <w:right w:val="none" w:sz="0" w:space="0" w:color="auto"/>
              </w:divBdr>
              <w:divsChild>
                <w:div w:id="1197886022">
                  <w:marLeft w:val="0"/>
                  <w:marRight w:val="0"/>
                  <w:marTop w:val="0"/>
                  <w:marBottom w:val="160"/>
                  <w:divBdr>
                    <w:top w:val="single" w:sz="8" w:space="0" w:color="C0C0C0"/>
                    <w:left w:val="single" w:sz="8" w:space="0" w:color="D9D9D9"/>
                    <w:bottom w:val="single" w:sz="8" w:space="0" w:color="D9D9D9"/>
                    <w:right w:val="single" w:sz="8" w:space="0" w:color="D9D9D9"/>
                  </w:divBdr>
                  <w:divsChild>
                    <w:div w:id="1172912517">
                      <w:marLeft w:val="0"/>
                      <w:marRight w:val="0"/>
                      <w:marTop w:val="0"/>
                      <w:marBottom w:val="0"/>
                      <w:divBdr>
                        <w:top w:val="none" w:sz="0" w:space="0" w:color="auto"/>
                        <w:left w:val="none" w:sz="0" w:space="0" w:color="auto"/>
                        <w:bottom w:val="none" w:sz="0" w:space="0" w:color="auto"/>
                        <w:right w:val="none" w:sz="0" w:space="0" w:color="auto"/>
                      </w:divBdr>
                    </w:div>
                  </w:divsChild>
                </w:div>
                <w:div w:id="775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0322">
          <w:marLeft w:val="0"/>
          <w:marRight w:val="0"/>
          <w:marTop w:val="0"/>
          <w:marBottom w:val="0"/>
          <w:divBdr>
            <w:top w:val="none" w:sz="0" w:space="0" w:color="auto"/>
            <w:left w:val="none" w:sz="0" w:space="0" w:color="auto"/>
            <w:bottom w:val="none" w:sz="0" w:space="0" w:color="auto"/>
            <w:right w:val="none" w:sz="0" w:space="0" w:color="auto"/>
          </w:divBdr>
          <w:divsChild>
            <w:div w:id="1963531817">
              <w:marLeft w:val="80"/>
              <w:marRight w:val="0"/>
              <w:marTop w:val="0"/>
              <w:marBottom w:val="0"/>
              <w:divBdr>
                <w:top w:val="none" w:sz="0" w:space="0" w:color="auto"/>
                <w:left w:val="none" w:sz="0" w:space="0" w:color="auto"/>
                <w:bottom w:val="none" w:sz="0" w:space="0" w:color="auto"/>
                <w:right w:val="none" w:sz="0" w:space="0" w:color="auto"/>
              </w:divBdr>
              <w:divsChild>
                <w:div w:id="73867406">
                  <w:marLeft w:val="0"/>
                  <w:marRight w:val="0"/>
                  <w:marTop w:val="0"/>
                  <w:marBottom w:val="0"/>
                  <w:divBdr>
                    <w:top w:val="none" w:sz="0" w:space="0" w:color="auto"/>
                    <w:left w:val="none" w:sz="0" w:space="0" w:color="auto"/>
                    <w:bottom w:val="none" w:sz="0" w:space="0" w:color="auto"/>
                    <w:right w:val="none" w:sz="0" w:space="0" w:color="auto"/>
                  </w:divBdr>
                  <w:divsChild>
                    <w:div w:id="60300106">
                      <w:marLeft w:val="0"/>
                      <w:marRight w:val="0"/>
                      <w:marTop w:val="0"/>
                      <w:marBottom w:val="160"/>
                      <w:divBdr>
                        <w:top w:val="single" w:sz="8" w:space="0" w:color="F5F5F5"/>
                        <w:left w:val="single" w:sz="8" w:space="0" w:color="F5F5F5"/>
                        <w:bottom w:val="single" w:sz="8" w:space="0" w:color="F5F5F5"/>
                        <w:right w:val="single" w:sz="8" w:space="0" w:color="F5F5F5"/>
                      </w:divBdr>
                      <w:divsChild>
                        <w:div w:id="840194428">
                          <w:marLeft w:val="0"/>
                          <w:marRight w:val="0"/>
                          <w:marTop w:val="0"/>
                          <w:marBottom w:val="0"/>
                          <w:divBdr>
                            <w:top w:val="none" w:sz="0" w:space="0" w:color="auto"/>
                            <w:left w:val="none" w:sz="0" w:space="0" w:color="auto"/>
                            <w:bottom w:val="none" w:sz="0" w:space="0" w:color="auto"/>
                            <w:right w:val="none" w:sz="0" w:space="0" w:color="auto"/>
                          </w:divBdr>
                          <w:divsChild>
                            <w:div w:id="1770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22262">
      <w:bodyDiv w:val="1"/>
      <w:marLeft w:val="0"/>
      <w:marRight w:val="0"/>
      <w:marTop w:val="0"/>
      <w:marBottom w:val="0"/>
      <w:divBdr>
        <w:top w:val="none" w:sz="0" w:space="0" w:color="auto"/>
        <w:left w:val="none" w:sz="0" w:space="0" w:color="auto"/>
        <w:bottom w:val="none" w:sz="0" w:space="0" w:color="auto"/>
        <w:right w:val="none" w:sz="0" w:space="0" w:color="auto"/>
      </w:divBdr>
    </w:div>
    <w:div w:id="1772165143">
      <w:bodyDiv w:val="1"/>
      <w:marLeft w:val="0"/>
      <w:marRight w:val="0"/>
      <w:marTop w:val="0"/>
      <w:marBottom w:val="0"/>
      <w:divBdr>
        <w:top w:val="none" w:sz="0" w:space="0" w:color="auto"/>
        <w:left w:val="none" w:sz="0" w:space="0" w:color="auto"/>
        <w:bottom w:val="none" w:sz="0" w:space="0" w:color="auto"/>
        <w:right w:val="none" w:sz="0" w:space="0" w:color="auto"/>
      </w:divBdr>
    </w:div>
    <w:div w:id="1921403127">
      <w:bodyDiv w:val="1"/>
      <w:marLeft w:val="0"/>
      <w:marRight w:val="0"/>
      <w:marTop w:val="0"/>
      <w:marBottom w:val="0"/>
      <w:divBdr>
        <w:top w:val="none" w:sz="0" w:space="0" w:color="auto"/>
        <w:left w:val="none" w:sz="0" w:space="0" w:color="auto"/>
        <w:bottom w:val="none" w:sz="0" w:space="0" w:color="auto"/>
        <w:right w:val="none" w:sz="0" w:space="0" w:color="auto"/>
      </w:divBdr>
      <w:divsChild>
        <w:div w:id="1299918007">
          <w:marLeft w:val="0"/>
          <w:marRight w:val="0"/>
          <w:marTop w:val="0"/>
          <w:marBottom w:val="0"/>
          <w:divBdr>
            <w:top w:val="none" w:sz="0" w:space="0" w:color="auto"/>
            <w:left w:val="none" w:sz="0" w:space="0" w:color="auto"/>
            <w:bottom w:val="none" w:sz="0" w:space="0" w:color="auto"/>
            <w:right w:val="none" w:sz="0" w:space="0" w:color="auto"/>
          </w:divBdr>
          <w:divsChild>
            <w:div w:id="18603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ooordhunt.ru/word/facing" TargetMode="External"/><Relationship Id="rId18" Type="http://schemas.openxmlformats.org/officeDocument/2006/relationships/hyperlink" Target="http://wooordhunt.ru/word/school%20pupil" TargetMode="External"/><Relationship Id="rId26" Type="http://schemas.openxmlformats.org/officeDocument/2006/relationships/hyperlink" Target="http://www.linguee.ru/%D0%B0%D0%BD%D0%B3%D0%BB%D0%B8%D0%B9%D1%81%D0%BA%D0%B8%D0%B9-%D1%80%D1%83%D1%81%D1%81%D0%BA%D0%B8%D0%B9/%D0%BF%D0%B5%D1%80%D0%B5%D0%B2%D0%BE%D0%B4/head.html" TargetMode="External"/><Relationship Id="rId21" Type="http://schemas.openxmlformats.org/officeDocument/2006/relationships/hyperlink" Target="http://www.linguee.ru/%D0%B0%D0%BD%D0%B3%D0%BB%D0%B8%D0%B9%D1%81%D0%BA%D0%B8%D0%B9-%D1%80%D1%83%D1%81%D1%81%D0%BA%D0%B8%D0%B9/%D0%BF%D0%B5%D1%80%D0%B5%D0%B2%D0%BE%D0%B4/discourse.html" TargetMode="External"/><Relationship Id="rId34" Type="http://schemas.openxmlformats.org/officeDocument/2006/relationships/hyperlink" Target="http://www.linguee.ru/%D0%B0%D0%BD%D0%B3%D0%BB%D0%B8%D0%B9%D1%81%D0%BA%D0%B8%D0%B9-%D1%80%D1%83%D1%81%D1%81%D0%BA%D0%B8%D0%B9/%D0%BF%D0%B5%D1%80%D0%B5%D0%B2%D0%BE%D0%B4/disciplinary+authority.html" TargetMode="External"/><Relationship Id="rId7" Type="http://schemas.openxmlformats.org/officeDocument/2006/relationships/hyperlink" Target="http://www.babla.ru/%D0%B0%D0%BD%D0%B3%D0%BB%D0%B8%D0%B9%D1%81%D0%BA%D0%B8%D0%B9-%D1%80%D1%83%D1%81%D1%81%D0%BA%D0%B8%D0%B9/customer" TargetMode="External"/><Relationship Id="rId12" Type="http://schemas.openxmlformats.org/officeDocument/2006/relationships/hyperlink" Target="http://wooordhunt.ru/word/problems" TargetMode="External"/><Relationship Id="rId17" Type="http://schemas.openxmlformats.org/officeDocument/2006/relationships/hyperlink" Target="http://wooordhunt.ru/word/tertiary" TargetMode="External"/><Relationship Id="rId25" Type="http://schemas.openxmlformats.org/officeDocument/2006/relationships/hyperlink" Target="http://www.linguee.ru/%D0%B0%D0%BD%D0%B3%D0%BB%D0%B8%D0%B9%D1%81%D0%BA%D0%B8%D0%B9-%D1%80%D1%83%D1%81%D1%81%D0%BA%D0%B8%D0%B9/%D0%BF%D0%B5%D1%80%D0%B5%D0%B2%D0%BE%D0%B4/interview.html" TargetMode="External"/><Relationship Id="rId33" Type="http://schemas.openxmlformats.org/officeDocument/2006/relationships/hyperlink" Target="http://www.linguee.ru/%D0%B0%D0%BD%D0%B3%D0%BB%D0%B8%D0%B9%D1%81%D0%BA%D0%B8%D0%B9-%D1%80%D1%83%D1%81%D1%81%D0%BA%D0%B8%D0%B9/%D0%BF%D0%B5%D1%80%D0%B5%D0%B2%D0%BE%D0%B4/tendencies.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ooordhunt.ru/word/postgraduate" TargetMode="External"/><Relationship Id="rId20" Type="http://schemas.openxmlformats.org/officeDocument/2006/relationships/hyperlink" Target="http://wooordhunt.ru/word/postgraduate" TargetMode="External"/><Relationship Id="rId29" Type="http://schemas.openxmlformats.org/officeDocument/2006/relationships/hyperlink" Target="http://www.linguee.ru/%D0%B0%D0%BD%D0%B3%D0%BB%D0%B8%D0%B9%D1%81%D0%BA%D0%B8%D0%B9-%D1%80%D1%83%D1%81%D1%81%D0%BA%D0%B8%D0%B9/%D0%BF%D0%B5%D1%80%D0%B5%D0%B2%D0%BE%D0%B4/primary+school.html" TargetMode="External"/><Relationship Id="rId1" Type="http://schemas.openxmlformats.org/officeDocument/2006/relationships/numbering" Target="numbering.xml"/><Relationship Id="rId6" Type="http://schemas.openxmlformats.org/officeDocument/2006/relationships/hyperlink" Target="http://www.linguee.ru/%D0%B0%D0%BD%D0%B3%D0%BB%D0%B8%D0%B9%D1%81%D0%BA%D0%B8%D0%B9-%D1%80%D1%83%D1%81%D1%81%D0%BA%D0%B8%D0%B9/%D0%BF%D0%B5%D1%80%D0%B5%D0%B2%D0%BE%D0%B4/research.html" TargetMode="External"/><Relationship Id="rId11" Type="http://schemas.openxmlformats.org/officeDocument/2006/relationships/hyperlink" Target="http://wooordhunt.ru/word/upbringing" TargetMode="External"/><Relationship Id="rId24" Type="http://schemas.openxmlformats.org/officeDocument/2006/relationships/hyperlink" Target="http://www.linguee.ru/%D0%B0%D0%BD%D0%B3%D0%BB%D0%B8%D0%B9%D1%81%D0%BA%D0%B8%D0%B9-%D1%80%D1%83%D1%81%D1%81%D0%BA%D0%B8%D0%B9/%D0%BF%D0%B5%D1%80%D0%B5%D0%B2%D0%BE%D0%B4/appearance.html" TargetMode="External"/><Relationship Id="rId32" Type="http://schemas.openxmlformats.org/officeDocument/2006/relationships/hyperlink" Target="http://www.linguee.ru/%D0%B0%D0%BD%D0%B3%D0%BB%D0%B8%D0%B9%D1%81%D0%BA%D0%B8%D0%B9-%D1%80%D1%83%D1%81%D1%81%D0%BA%D0%B8%D0%B9/%D0%BF%D0%B5%D1%80%D0%B5%D0%B2%D0%BE%D0%B4/familiar.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ooordhunt.ru/word/formation" TargetMode="External"/><Relationship Id="rId23" Type="http://schemas.openxmlformats.org/officeDocument/2006/relationships/hyperlink" Target="http://www.linguee.ru/%D0%B0%D0%BD%D0%B3%D0%BB%D0%B8%D0%B9%D1%81%D0%BA%D0%B8%D0%B9-%D1%80%D1%83%D1%81%D1%81%D0%BA%D0%B8%D0%B9/%D0%BF%D0%B5%D1%80%D0%B5%D0%B2%D0%BE%D0%B4/lyceum.html" TargetMode="External"/><Relationship Id="rId28" Type="http://schemas.openxmlformats.org/officeDocument/2006/relationships/hyperlink" Target="http://www.linguee.ru/%D0%B0%D0%BD%D0%B3%D0%BB%D0%B8%D0%B9%D1%81%D0%BA%D0%B8%D0%B9-%D1%80%D1%83%D1%81%D1%81%D0%BA%D0%B8%D0%B9/%D0%BF%D0%B5%D1%80%D0%B5%D0%B2%D0%BE%D0%B4/interview.html" TargetMode="External"/><Relationship Id="rId36" Type="http://schemas.openxmlformats.org/officeDocument/2006/relationships/hyperlink" Target="http://www.aqu.cat/doc/doc_16974883_1.pdf" TargetMode="External"/><Relationship Id="rId10" Type="http://schemas.openxmlformats.org/officeDocument/2006/relationships/hyperlink" Target="http://wooordhunt.ru/word/teaching" TargetMode="External"/><Relationship Id="rId19" Type="http://schemas.openxmlformats.org/officeDocument/2006/relationships/hyperlink" Target="http://wooordhunt.ru/word/methodical" TargetMode="External"/><Relationship Id="rId31" Type="http://schemas.openxmlformats.org/officeDocument/2006/relationships/hyperlink" Target="http://www.linguee.ru/%D0%B0%D0%BD%D0%B3%D0%BB%D0%B8%D0%B9%D1%81%D0%BA%D0%B8%D0%B9-%D1%80%D1%83%D1%81%D1%81%D0%BA%D0%B8%D0%B9/%D0%BF%D0%B5%D1%80%D0%B5%D0%B2%D0%BE%D0%B4/analysis.html" TargetMode="External"/><Relationship Id="rId4" Type="http://schemas.openxmlformats.org/officeDocument/2006/relationships/settings" Target="settings.xml"/><Relationship Id="rId9" Type="http://schemas.openxmlformats.org/officeDocument/2006/relationships/hyperlink" Target="http://www.linguee.ru/%D0%B0%D0%BD%D0%B3%D0%BB%D0%B8%D0%B9%D1%81%D0%BA%D0%B8%D0%B9-%D1%80%D1%83%D1%81%D1%81%D0%BA%D0%B8%D0%B9/%D0%BF%D0%B5%D1%80%D0%B5%D0%B2%D0%BE%D0%B4/appropriate.html" TargetMode="External"/><Relationship Id="rId14" Type="http://schemas.openxmlformats.org/officeDocument/2006/relationships/hyperlink" Target="http://wooordhunt.ru/word/accomplish" TargetMode="External"/><Relationship Id="rId22" Type="http://schemas.openxmlformats.org/officeDocument/2006/relationships/hyperlink" Target="http://www.linguee.ru/%D0%B0%D0%BD%D0%B3%D0%BB%D0%B8%D0%B9%D1%81%D0%BA%D0%B8%D0%B9-%D1%80%D1%83%D1%81%D1%81%D0%BA%D0%B8%D0%B9/%D0%BF%D0%B5%D1%80%D0%B5%D0%B2%D0%BE%D0%B4/lyceum.html" TargetMode="External"/><Relationship Id="rId27" Type="http://schemas.openxmlformats.org/officeDocument/2006/relationships/hyperlink" Target="http://www.linguee.ru/%D0%B0%D0%BD%D0%B3%D0%BB%D0%B8%D0%B9%D1%81%D0%BA%D0%B8%D0%B9-%D1%80%D1%83%D1%81%D1%81%D0%BA%D0%B8%D0%B9/%D0%BF%D0%B5%D1%80%D0%B5%D0%B2%D0%BE%D0%B4/interview.html" TargetMode="External"/><Relationship Id="rId30" Type="http://schemas.openxmlformats.org/officeDocument/2006/relationships/hyperlink" Target="http://www.linguee.ru/%D0%B0%D0%BD%D0%B3%D0%BB%D0%B8%D0%B9%D1%81%D0%BA%D0%B8%D0%B9-%D1%80%D1%83%D1%81%D1%81%D0%BA%D0%B8%D0%B9/%D0%BF%D0%B5%D1%80%D0%B5%D0%B2%D0%BE%D0%B4/university+education.html" TargetMode="External"/><Relationship Id="rId35" Type="http://schemas.openxmlformats.org/officeDocument/2006/relationships/hyperlink" Target="http://arhiv.acs.si/dokumenti/Memorandum_on_Lifelong_Learning.pdf.%203" TargetMode="External"/><Relationship Id="rId8" Type="http://schemas.openxmlformats.org/officeDocument/2006/relationships/hyperlink" Target="http://wooordhunt.ru/word/necessary"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3920</Words>
  <Characters>22349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gala</cp:lastModifiedBy>
  <cp:revision>2</cp:revision>
  <dcterms:created xsi:type="dcterms:W3CDTF">2017-03-12T06:13:00Z</dcterms:created>
  <dcterms:modified xsi:type="dcterms:W3CDTF">2017-03-12T06:13:00Z</dcterms:modified>
</cp:coreProperties>
</file>