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BB239A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BB239A">
        <w:instrText>https://gx.net.ua/obshhestvo/region/direktor-harkovskoj-shkoly-distancionnoe-obuchenie-mozhet-stat-katastrofoj-dlya-obrazovaniya.html</w:instrText>
      </w:r>
      <w:r>
        <w:instrText xml:space="preserve">" </w:instrText>
      </w:r>
      <w:r>
        <w:fldChar w:fldCharType="separate"/>
      </w:r>
      <w:r w:rsidRPr="00DD640F">
        <w:rPr>
          <w:rStyle w:val="a3"/>
        </w:rPr>
        <w:t>https://gx.net.ua/obshhestvo/region/direktor-harkovskoj-shkoly-distancionnoe-obuchenie-mozhet-stat-katastrofoj-dlya-obrazovaniya.html</w:t>
      </w:r>
      <w:r>
        <w:fldChar w:fldCharType="end"/>
      </w:r>
    </w:p>
    <w:p w:rsidR="00BB239A" w:rsidRPr="00BB239A" w:rsidRDefault="00BB239A" w:rsidP="00BB239A">
      <w:pPr>
        <w:rPr>
          <w:lang w:val="ru-RU"/>
        </w:rPr>
      </w:pPr>
      <w:bookmarkStart w:id="0" w:name="_GoBack"/>
      <w:r w:rsidRPr="00BB239A">
        <w:rPr>
          <w:lang w:val="ru-RU"/>
        </w:rPr>
        <w:t>Директор харьковской школы: Дистанционное обучение может ст</w:t>
      </w:r>
      <w:r>
        <w:rPr>
          <w:lang w:val="ru-RU"/>
        </w:rPr>
        <w:t>ать катастрофой для образования</w:t>
      </w:r>
    </w:p>
    <w:bookmarkEnd w:id="0"/>
    <w:p w:rsidR="00BB239A" w:rsidRPr="00BB239A" w:rsidRDefault="00BB239A" w:rsidP="00BB239A">
      <w:pPr>
        <w:rPr>
          <w:lang w:val="en-US"/>
        </w:rPr>
      </w:pPr>
      <w:r w:rsidRPr="00BB239A">
        <w:rPr>
          <w:lang w:val="ru-RU"/>
        </w:rPr>
        <w:t>12 ИЮНЯ 2</w:t>
      </w:r>
      <w:r>
        <w:rPr>
          <w:lang w:val="ru-RU"/>
        </w:rPr>
        <w:t xml:space="preserve">020 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 xml:space="preserve">Карантин по </w:t>
      </w:r>
      <w:proofErr w:type="spellStart"/>
      <w:r w:rsidRPr="00BB239A">
        <w:rPr>
          <w:lang w:val="ru-RU"/>
        </w:rPr>
        <w:t>коронавирусу</w:t>
      </w:r>
      <w:proofErr w:type="spellEnd"/>
      <w:r w:rsidRPr="00BB239A">
        <w:rPr>
          <w:lang w:val="ru-RU"/>
        </w:rPr>
        <w:t xml:space="preserve"> внес свои коррективы в налаженную и относительно стабильную жизнь харьковчан. Учиться жить по-новому вынуждены были многие, но наиболее сложно переживала метаморфозы сфера образования. Педагоги, учащиеся и их родители в один момент оказались в невиданных ранее обстоятельствах. Переключаться пришлось быстро, времени на раздумья не было.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О том, как удалось пережить почти три месяца учебы в дистанционном режиме, поделилась с «</w:t>
      </w:r>
      <w:proofErr w:type="spellStart"/>
      <w:r w:rsidRPr="00BB239A">
        <w:rPr>
          <w:lang w:val="ru-RU"/>
        </w:rPr>
        <w:t>ГородХ</w:t>
      </w:r>
      <w:proofErr w:type="spellEnd"/>
      <w:r w:rsidRPr="00BB239A">
        <w:rPr>
          <w:lang w:val="ru-RU"/>
        </w:rPr>
        <w:t>» директор специализированной экономико-правовой школы ХГУ «Народная украинская академия» Татьяна Бондарь.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«Хочется начать словами: "Ура, учебный год практически закончен!" Нам было очень трудно, но завершили мы его достойно. 56 учащихся 3-11 классов награждены похвальными листами, семь учеников 9-х классов получили свидетельство о базовом общем среднем образовании с отличием. Среди выпускников у нас три претендента на медали – одну золотую и две серебряных, которые будут подтверждены после ВНО», - говорит Татьяна Ивановна.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По словам директора школы, резкий переход на дистанционное обучение дался непросто. Морально не готовыми к такому повороту оказались все, начиная от педагогов, заканчивая родителями школьников.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 xml:space="preserve"> </w:t>
      </w:r>
      <w:r w:rsidRPr="00BB239A">
        <w:rPr>
          <w:lang w:val="ru-RU"/>
        </w:rPr>
        <w:t>«Первую неделю мы пытались выбрать наиболее оптимальную схему обучения, в итоге перевели абсолютно все уроки в онлайн режим, даже физкультуру, музыку и изобразительное искусство. Занятия шли по расписанию, с 8.30 до 14.30. Параллельно решались другие вопросы. К примеру, учителям «70+», которые никогда не работали за компьютером, пришлось осваивать программы, чтобы вести уроки онлайн наравне с другими. Учителям, у которых есть дети-школьники и они занимали домашний компьютер, академия выдала ноутбуки для того, чтобы они могли из дома вести трансляцию уроков», - рассказывает Татьяна Бондарь.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Наиболее болезненно реагировали на перемены родители учеников, которым приходилось вспоминать школьную программу и сидеть над тетрадями вместе с детьми. Первую неделю взрослые нервничали, что онлайн-уроков проводится мало, а когда занятия пошли по обычному расписанию – были недовольны, что уроков много.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«Мы старались быть гибкими, чтобы всем было хорошо, и не заставляли детей сидеть за компьютером все 7 уроков. Можно было выбрать: сегодня ребенок посещает эти уроки, завтра – другие, чтобы была возможность получить оценки по всем предметам. Отразилось ли дистанционное обучение на успеваемости? Учителя поставили годовые оценки в пользу детей – это факт. Поскольку ситуация была сложной, школа решила поддержать учеников», - отметила Татьяна Ивановна.</w:t>
      </w: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t>Между тем, по мнению директора школы, дистанционное обучение не позволяет объективно оценить знания ученика. Во время выполнения контрольных заданий школьник свободно может пользоваться подсказами родителей и искать ответы в интернете. Поэтому никто не удивился, когда «середнячки» выполняли дистанционные задания на «12» баллов.</w:t>
      </w:r>
    </w:p>
    <w:p w:rsidR="00BB239A" w:rsidRPr="00BB239A" w:rsidRDefault="00BB239A" w:rsidP="00BB239A">
      <w:pPr>
        <w:rPr>
          <w:lang w:val="ru-RU"/>
        </w:rPr>
      </w:pPr>
    </w:p>
    <w:p w:rsidR="00BB239A" w:rsidRPr="00BB239A" w:rsidRDefault="00BB239A" w:rsidP="00BB239A">
      <w:pPr>
        <w:rPr>
          <w:lang w:val="ru-RU"/>
        </w:rPr>
      </w:pPr>
      <w:r w:rsidRPr="00BB239A">
        <w:rPr>
          <w:lang w:val="ru-RU"/>
        </w:rPr>
        <w:lastRenderedPageBreak/>
        <w:t xml:space="preserve">«Таковы особенности дистанционного обучения. И хотя говорят, что онлайн - это обучение будущего, лично я считаю, что такой подход может загубить образование. За 2,5 месяца дистанционного обучения у меня выработалось устойчивое убеждение: если продолжать в таком режиме, онлайн-учеба  может стать катастрофой для образования. Никакая машина, компьютер или гаджет не заменит мел и доску. И речь не об отказе от </w:t>
      </w:r>
      <w:proofErr w:type="spellStart"/>
      <w:r w:rsidRPr="00BB239A">
        <w:rPr>
          <w:lang w:val="ru-RU"/>
        </w:rPr>
        <w:t>дистанционки</w:t>
      </w:r>
      <w:proofErr w:type="spellEnd"/>
      <w:r w:rsidRPr="00BB239A">
        <w:rPr>
          <w:lang w:val="ru-RU"/>
        </w:rPr>
        <w:t>. Здесь важен баланс и взвешенное сочетание традиций и инноваций. Дистанционное обучение может во многом помочь, но не заменить. К такому выводу мы пришли по окончанию учебного года», - подытожила Татьяна Бондарь.</w:t>
      </w:r>
    </w:p>
    <w:sectPr w:rsidR="00BB239A" w:rsidRPr="00BB2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A"/>
    <w:rsid w:val="002C6762"/>
    <w:rsid w:val="00B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3312</Characters>
  <Application>Microsoft Office Word</Application>
  <DocSecurity>0</DocSecurity>
  <Lines>27</Lines>
  <Paragraphs>7</Paragraphs>
  <ScaleCrop>false</ScaleCrop>
  <Company>ХГУ "НУА"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2021-03-17T13:57:00Z</dcterms:created>
  <dcterms:modified xsi:type="dcterms:W3CDTF">2021-03-17T14:00:00Z</dcterms:modified>
</cp:coreProperties>
</file>